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03.02.2026 N 52</w:t>
              <w:br/>
              <w:t xml:space="preserve">"Об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"Прием лесных деклараций и отчетов об использовании лесов"</w:t>
              <w:br/>
              <w:t xml:space="preserve">(Зарегистрировано в Минюсте России 10.08.2026 N 87791)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10 августа 2026 г. N 87791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 февраля 2026 г. N 52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ПО ПРЕДОСТАВЛЕНИЮ ИСПОЛНИТЕЛЬНЫМИ ОРГАНАМИ СУБЪЕКТОВ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ГОСУДАРСТВЕННОЙ УСЛУГИ В СФЕРЕ</w:t>
      </w:r>
    </w:p>
    <w:p>
      <w:pPr>
        <w:pStyle w:val="2"/>
        <w:jc w:val="center"/>
      </w:pPr>
      <w:r>
        <w:rPr>
          <w:sz w:val="24"/>
        </w:rPr>
        <w:t xml:space="preserve">ПЕРЕДАННЫХ ПОЛНОМОЧИЙ РОССИЙСКОЙ ФЕДЕРАЦИИ "ПРИЕМ</w:t>
      </w:r>
    </w:p>
    <w:p>
      <w:pPr>
        <w:pStyle w:val="2"/>
        <w:jc w:val="center"/>
      </w:pPr>
      <w:r>
        <w:rPr>
          <w:sz w:val="24"/>
        </w:rPr>
        <w:t xml:space="preserve">ЛЕСНЫХ ДЕКЛАРАЦИЙ И ОТЧЕТОВ ОБ ИСПОЛЬЗОВАНИИ ЛЕСОВ"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2 статьи 26</w:t>
        </w:r>
      </w:hyperlink>
      <w:r>
        <w:rPr>
          <w:sz w:val="24"/>
        </w:rPr>
        <w:t xml:space="preserve">, </w:t>
      </w:r>
      <w:hyperlink w:history="0" r:id="rId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49</w:t>
        </w:r>
      </w:hyperlink>
      <w:r>
        <w:rPr>
          <w:sz w:val="24"/>
        </w:rPr>
        <w:t xml:space="preserve"> Лесного кодекса Российской Федерации, </w:t>
      </w:r>
      <w:hyperlink w:history="0" r:id="rId10" w:tooltip="Постановление Правительства РФ от 11.11.2015 N 1219 (ред. от 05.03.2026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5.2.133 пункта 5</w:t>
        </w:r>
      </w:hyperlink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</w:t>
      </w:r>
      <w:hyperlink w:history="0" r:id="rId11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абзацем третьим пункта 3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1228, </w:t>
      </w:r>
      <w:hyperlink w:history="0" r:id="rId12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&quot;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постановления Правительства Российской Федерации от 14 октября 2023 г. N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3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"Прием лесных деклараций и отчетов об использовании лесов".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3" w:tooltip="Приказ Минприроды России от 08.12.2016 N 641 &quot;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иему лесных деклараций и отчетов об использовании лесов от граждан, юридических лиц, осуществляющих использование лесов&quot; (Зарегистрировано в Минюсте России 06.03.2017 N 45848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и экологии Российской Федерации от 8 декабря 2016 г. N 641 "Об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приему лесных деклараций и отчетов об использовании лесов от граждан, юридических лиц, осуществляющих использование лесов" (зарегистрирован Министерством юстиции Российской Федерации 6 марта 2017 г., регистрационный N 45848).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03.02.2026 N 52</w:t>
      </w:r>
    </w:p>
    <w:p>
      <w:pPr>
        <w:pStyle w:val="0"/>
        <w:jc w:val="both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ПО ПРЕДОСТАВЛЕНИЮ ИСПОЛНИТЕЛЬНЫМИ ОРГАНАМИ СУБЪЕКТОВ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ГОСУДАРСТВЕННОЙ УСЛУГИ В СФЕРЕ</w:t>
      </w:r>
    </w:p>
    <w:p>
      <w:pPr>
        <w:pStyle w:val="2"/>
        <w:jc w:val="center"/>
      </w:pPr>
      <w:r>
        <w:rPr>
          <w:sz w:val="24"/>
        </w:rPr>
        <w:t xml:space="preserve">ПЕРЕДАННЫХ ПОЛНОМОЧИЙ РОССИЙСКОЙ ФЕДЕРАЦИИ "ПРИЕМ ЛЕСНЫХ</w:t>
      </w:r>
    </w:p>
    <w:p>
      <w:pPr>
        <w:pStyle w:val="2"/>
        <w:jc w:val="center"/>
      </w:pPr>
      <w:r>
        <w:rPr>
          <w:sz w:val="24"/>
        </w:rPr>
        <w:t xml:space="preserve">ДЕКЛАРАЦИЙ И ОТЧЕТОВ ОБ ИСПОЛЬЗОВАНИИ ЛЕСОВ"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исполнительными органами субъектов Российской Федерации государственной услуги в сфере переданных полномочий Российской Федерации "Прием лесных деклараций и отчетов об использовании лесов".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Услуга (</w:t>
      </w:r>
      <w:hyperlink w:history="0" w:anchor="P223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условных обозначений и условных сокращений приведен в приложении к настоящему Административному регламенту) предоставляется гражданам, в том числе индивидуальным предпринимателям, и юридическим лицам, которым лесные участки предоставлены в постоянное (бессрочное) пользование или в аренду, либо осуществляющим использование лесов на основании сервитута, публичного сервитута &lt;1&gt;, гражданам, в том числе индивидуальным предпринимателям, и юридическим лицам, использующим леса &lt;2&gt;, или их уполномоченным представителям.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&lt;3&gt; и на Едином портале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6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7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 "в" пункта 10</w:t>
        </w:r>
      </w:hyperlink>
      <w:r>
        <w:rPr>
          <w:sz w:val="24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1228; </w:t>
      </w:r>
      <w:hyperlink w:history="0" r:id="rId18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Прием лесных деклараций и отчетов об использовании лесов.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Услугу предоставляет исполнительный орган субъекта Российской Федерации, осуществляющий переданные полномочия Российской Федерации в области лесных отношений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2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16 части 1 статьи 93.2</w:t>
        </w:r>
      </w:hyperlink>
      <w:r>
        <w:rPr>
          <w:sz w:val="24"/>
        </w:rPr>
        <w:t xml:space="preserve">, </w:t>
      </w:r>
      <w:hyperlink w:history="0" r:id="rId2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93.4</w:t>
        </w:r>
      </w:hyperlink>
      <w:r>
        <w:rPr>
          <w:sz w:val="24"/>
        </w:rPr>
        <w:t xml:space="preserve"> Лесного кодекса Российской Федерации; </w:t>
      </w:r>
      <w:hyperlink w:history="0" r:id="rId22" w:tooltip="Распоряжение Правительства РФ от 18.09.2019 N 2113-р (ред. от 09.07.2026) &lt;О Перечне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&gt; {КонсультантПлюс}">
        <w:r>
          <w:rPr>
            <w:sz w:val="24"/>
            <w:color w:val="0000ff"/>
          </w:rPr>
          <w:t xml:space="preserve">пункт 83</w:t>
        </w:r>
      </w:hyperlink>
      <w:r>
        <w:rPr>
          <w:sz w:val="24"/>
        </w:rPr>
        <w:t xml:space="preserve"> перечня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самоуправления, утвержденного распоряжением Правительства Российской Федерации от 18 сентября 2019 г. N 2113-р.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При обращении заявителя в соответствии с </w:t>
      </w:r>
      <w:hyperlink w:history="0" w:anchor="P283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приемом лесных деклараций результатом предоставления Услуги является формируемое автоматически текстовое сообщение в соответствии с </w:t>
      </w:r>
      <w:hyperlink w:history="0" r:id="rId23" w:tooltip="Постановление Правительства РФ от 25.08.2023 N 1378 (ред. от 21.02.2026) &quot;Об утверждении Правил ведения государственного лесного реестра&quot; {КонсультантПлюс}">
        <w:r>
          <w:rPr>
            <w:sz w:val="24"/>
            <w:color w:val="0000ff"/>
          </w:rPr>
          <w:t xml:space="preserve">пунктом 200</w:t>
        </w:r>
      </w:hyperlink>
      <w:r>
        <w:rPr>
          <w:sz w:val="24"/>
        </w:rPr>
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Действуют до 1 января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обращении заявителя в соответствии с </w:t>
      </w:r>
      <w:hyperlink w:history="0" w:anchor="P283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приемом отчетов об использовании лесов результатом предоставления Услуги является формируемое автоматически текстовое сообщение в соответствии с </w:t>
      </w:r>
      <w:hyperlink w:history="0" r:id="rId24" w:tooltip="Постановление Правительства РФ от 25.08.2023 N 1378 (ред. от 21.02.2026) &quot;Об утверждении Правил ведения государственного лесного реестра&quot; {КонсультантПлюс}">
        <w:r>
          <w:rPr>
            <w:sz w:val="24"/>
            <w:color w:val="0000ff"/>
          </w:rPr>
          <w:t xml:space="preserve">пунктом 200</w:t>
        </w:r>
      </w:hyperlink>
      <w:r>
        <w:rPr>
          <w:sz w:val="24"/>
        </w:rPr>
        <w:t xml:space="preserve"> Правил ведения государственного лесного реестра, утвержденных постановлением Правительства Российской Федерации от 25 августа 2023 г. N 1378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Действуют до 1 января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Результаты предоставления Услуги могут быть получены посредством Регионального портала, посредством электронного сервиса "личный кабинет", предусмотренного </w:t>
      </w:r>
      <w:hyperlink w:history="0" r:id="rId2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личного кабинета заявителя на Едином портале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hyperlink w:history="0" r:id="rId2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2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, </w:t>
      </w:r>
      <w:hyperlink w:history="0" r:id="rId2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Максимальный срок предоставления Услуги, исчисляемый со дня регистрации заявления о предоставлении Услуги и документов, необходимых для предоставления Услуги, за исключением случая предоставления Услуги по приему лесных деклараций, предоставляемых в отношении использования лесов на землях обороны и безопасности &lt;9&gt;,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</w:t>
      </w:r>
      <w:hyperlink w:history="0" r:id="rId29" w:tooltip="Указ Президента РФ от 16.08.2004 N 1082 (ред. от 27.07.2026) &quot;Вопросы Министерства обороны Российской Федерации&quot; {КонсультантПлюс}">
        <w:r>
          <w:rPr>
            <w:sz w:val="24"/>
            <w:color w:val="0000ff"/>
          </w:rPr>
          <w:t xml:space="preserve">Подпункт 69(2) пункта 7</w:t>
        </w:r>
      </w:hyperlink>
      <w:r>
        <w:rPr>
          <w:sz w:val="24"/>
        </w:rPr>
        <w:t xml:space="preserve"> Положения о Министерстве обороны Российской Федерации, утвержденного Указом Президента Российской Федерации от 16 августа 2004 г. N 1082; </w:t>
      </w:r>
      <w:hyperlink w:history="0" r:id="rId30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абзац второй пункта 8</w:t>
        </w:r>
      </w:hyperlink>
      <w:r>
        <w:rPr>
          <w:sz w:val="24"/>
        </w:rPr>
        <w:t xml:space="preserve"> порядка заполнения и подачи лесной декларации, требований к формату лесной декларации в электронной форме, утвержденных Приказом N 303.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а) для категории (признаков) заявителей с идентификаторами </w:t>
      </w:r>
      <w:hyperlink w:history="0" w:anchor="P294" w:tooltip="1А">
        <w:r>
          <w:rPr>
            <w:sz w:val="24"/>
            <w:color w:val="0000ff"/>
          </w:rPr>
          <w:t xml:space="preserve">1А</w:t>
        </w:r>
      </w:hyperlink>
      <w:r>
        <w:rPr>
          <w:sz w:val="24"/>
        </w:rPr>
        <w:t xml:space="preserve"> - </w:t>
      </w:r>
      <w:hyperlink w:history="0" w:anchor="P315" w:tooltip="6Б">
        <w:r>
          <w:rPr>
            <w:sz w:val="24"/>
            <w:color w:val="0000ff"/>
          </w:rPr>
          <w:t xml:space="preserve">6Б</w:t>
        </w:r>
      </w:hyperlink>
      <w:r>
        <w:rPr>
          <w:sz w:val="24"/>
        </w:rPr>
        <w:t xml:space="preserve">, установленными в таблице 1 приложения к настоящему Административному регламенту, - 5 рабочих дней при обращении заявителя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категории (признаков) заявителей с идентификаторами </w:t>
      </w:r>
      <w:hyperlink w:history="0" w:anchor="P294" w:tooltip="1А">
        <w:r>
          <w:rPr>
            <w:sz w:val="24"/>
            <w:color w:val="0000ff"/>
          </w:rPr>
          <w:t xml:space="preserve">1А</w:t>
        </w:r>
      </w:hyperlink>
      <w:r>
        <w:rPr>
          <w:sz w:val="24"/>
        </w:rPr>
        <w:t xml:space="preserve"> - </w:t>
      </w:r>
      <w:hyperlink w:history="0" w:anchor="P315" w:tooltip="6Б">
        <w:r>
          <w:rPr>
            <w:sz w:val="24"/>
            <w:color w:val="0000ff"/>
          </w:rPr>
          <w:t xml:space="preserve">6Б</w:t>
        </w:r>
      </w:hyperlink>
      <w:r>
        <w:rPr>
          <w:sz w:val="24"/>
        </w:rPr>
        <w:t xml:space="preserve">, установленными в таблице 1 приложения к настоящему Административному регламенту, - 5 рабочих дней при обращении заявителя посредством Регионального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для категории (признаков) заявителей с идентификаторами </w:t>
      </w:r>
      <w:hyperlink w:history="0" w:anchor="P294" w:tooltip="1А">
        <w:r>
          <w:rPr>
            <w:sz w:val="24"/>
            <w:color w:val="0000ff"/>
          </w:rPr>
          <w:t xml:space="preserve">1А</w:t>
        </w:r>
      </w:hyperlink>
      <w:r>
        <w:rPr>
          <w:sz w:val="24"/>
        </w:rPr>
        <w:t xml:space="preserve"> - </w:t>
      </w:r>
      <w:hyperlink w:history="0" w:anchor="P315" w:tooltip="6Б">
        <w:r>
          <w:rPr>
            <w:sz w:val="24"/>
            <w:color w:val="0000ff"/>
          </w:rPr>
          <w:t xml:space="preserve">6Б</w:t>
        </w:r>
      </w:hyperlink>
      <w:r>
        <w:rPr>
          <w:sz w:val="24"/>
        </w:rPr>
        <w:t xml:space="preserve">, установленными в таблице 1 приложения к настоящему Административному регламенту, - 5 рабочих дней при обращении заявителя посредством электронного сервиса "личный кабинет", предусмотренного </w:t>
      </w:r>
      <w:hyperlink w:history="0" r:id="rId3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заявления и (или)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Заявление с документами, необходимыми для предоставления Услуги, поступившие в Орган власти в электронной форме &lt;10&gt; с использованием Единого портала, Регионального портала, посредством электронного сервиса "личный кабинет", предусмотренного </w:t>
      </w:r>
      <w:hyperlink w:history="0" r:id="rId3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регистрируется автоматически &lt;11&gt; в день подачи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&lt;10&gt; </w:t>
      </w:r>
      <w:hyperlink w:history="0" r:id="rId3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3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, </w:t>
      </w:r>
      <w:hyperlink w:history="0" r:id="rId3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&lt;11&gt; </w:t>
      </w:r>
      <w:hyperlink w:history="0" r:id="rId36" w:tooltip="Постановление Правительства РФ от 27.12.2023 N 2334 &quot;Об утверждении Правил использования федеральной государственной информационной системы &quot;Единый портал государственных и муниципальных услуг (функций)&quot;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 {КонсультантПлюс}">
        <w:r>
          <w:rPr>
            <w:sz w:val="24"/>
            <w:color w:val="0000ff"/>
          </w:rPr>
          <w:t xml:space="preserve">Пункты 7</w:t>
        </w:r>
      </w:hyperlink>
      <w:r>
        <w:rPr>
          <w:sz w:val="24"/>
        </w:rPr>
        <w:t xml:space="preserve"> и </w:t>
      </w:r>
      <w:hyperlink w:history="0" r:id="rId37" w:tooltip="Постановление Правительства РФ от 27.12.2023 N 2334 &quot;Об утверждении Правил использования федеральной государственной информационной системы &quot;Единый портал государственных и муниципальных услуг (функций)&quot;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 {КонсультантПлюс}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Правил использования федеральной государственной информационной системы "Единый портал государственных и муниципальных услуг (функций)"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утвержденных постановлением Правительства Российской Федерации от 27 декабря 2023 г. N 2334.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Перечень показателей доступности и качества Услуги размещен на официальном сайте Органа власти в информационно-телекоммуникационной сети "Интернет", а также на Едином портале.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Информационные системы, используемые для предоставления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Единый портал &lt;12&gt;;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&lt;12&gt; </w:t>
      </w:r>
      <w:hyperlink w:history="0" r:id="rId38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Федеральная государственная информационная система "Единая система межведомственного электронного взаимодействия" &lt;13&gt;;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&lt;13&gt; </w:t>
      </w:r>
      <w:hyperlink w:history="0" r:id="rId39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в) Региональный портал &lt;14&gt;;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&lt;14&gt; </w:t>
      </w:r>
      <w:hyperlink w:history="0" r:id="rId40" w:tooltip="Постановление Правительства РФ от 20.10.2021 N 1785 &quot;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20 октября 2021 г. N 1785 "Об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региональные порталы государственных и муниципальных услуг, и перечня государственных услуг, предоставляемых федеральными органами исполнительной власти, органами государственных внебюджетных фондов,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г)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&lt;15&gt;;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&lt;15&gt; </w:t>
      </w:r>
      <w:hyperlink w:history="0" r:id="rId41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д) федеральная государственная информационная система лесного комплекса &lt;16&gt;;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&lt;16&gt; </w:t>
      </w:r>
      <w:hyperlink w:history="0" r:id="rId4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93.1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е) Единая информационная система нотариата &lt;17&gt;.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&lt;17&gt; </w:t>
      </w:r>
      <w:hyperlink w:history="0" r:id="rId43" w:tooltip="&quot;Основы законодательства Российской Федерации о нотариате&quot; (утв. ВС РФ 11.02.1993 N 4462-1)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Статья 34.1</w:t>
        </w:r>
      </w:hyperlink>
      <w:r>
        <w:rPr>
          <w:sz w:val="24"/>
        </w:rPr>
        <w:t xml:space="preserve"> Основ законодательства Российской Федерации о нотариате от 11 февраля 1993 г. N 4462-I.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в электронном виде &lt;18&gt;.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&lt;18&gt; </w:t>
      </w:r>
      <w:hyperlink w:history="0" r:id="rId4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4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, </w:t>
      </w:r>
      <w:hyperlink w:history="0" r:id="rId4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в электронном виде &lt;19&gt;.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&lt;19&gt; </w:t>
      </w:r>
      <w:hyperlink w:history="0" r:id="rId4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4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, </w:t>
      </w:r>
      <w:hyperlink w:history="0" r:id="rId4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Возможность предоставления Услуги в многофункциональном центре не предусмотрена &lt;20&gt;.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&lt;20&gt; </w:t>
      </w:r>
      <w:hyperlink w:history="0" r:id="rId5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5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, </w:t>
      </w:r>
      <w:hyperlink w:history="0" r:id="rId5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Невозможность выдачи заявителю результата предоставления государственной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государственные услуги, а также выдачи документов, включая составление на бумажном носителе и заверение выписок из информационных систем органов, предоставляющих государственные услуги, обусловлена предоставлением Услуги в электронном виде &lt;21&gt;.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&lt;21&gt; </w:t>
      </w:r>
      <w:hyperlink w:history="0" r:id="rId5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, </w:t>
      </w:r>
      <w:hyperlink w:history="0" r:id="rId5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, </w:t>
      </w:r>
      <w:hyperlink w:history="0" r:id="rId5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Исчерпывающий перечень документов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history="0" w:anchor="P320" w:tooltip="Таблица N 2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</w:t>
      </w:r>
      <w:hyperlink w:history="0" w:anchor="P418" w:tooltip="V. Формы заявлений">
        <w:r>
          <w:rPr>
            <w:sz w:val="24"/>
            <w:color w:val="0000ff"/>
          </w:rPr>
          <w:t xml:space="preserve">Формы</w:t>
        </w:r>
      </w:hyperlink>
      <w:r>
        <w:rPr>
          <w:sz w:val="24"/>
        </w:rPr>
        <w:t xml:space="preserve"> заявлений приведены в приложении к настоящему Административному регламенту &lt;22&gt;.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&lt;22&gt; </w:t>
      </w:r>
      <w:hyperlink w:history="0" r:id="rId56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и 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для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Орган власти отказывает заявителю в предоставлении Услуги при наличии следующих оснований: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несоответствие </w:t>
      </w:r>
      <w:hyperlink w:history="0" r:id="rId57" w:tooltip="Приказ Минприроды России от 19.03.2025 N 115 &quot;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&quot; (Зарегистрировано в Минюсте России 11.04.2025 N 81811) {КонсультантПлюс}">
        <w:r>
          <w:rPr>
            <w:sz w:val="24"/>
            <w:color w:val="0000ff"/>
          </w:rPr>
          <w:t xml:space="preserve">отчета</w:t>
        </w:r>
      </w:hyperlink>
      <w:r>
        <w:rPr>
          <w:sz w:val="24"/>
        </w:rPr>
        <w:t xml:space="preserve"> об использовании лесов </w:t>
      </w:r>
      <w:hyperlink w:history="0" r:id="rId58" w:tooltip="Приказ Минприроды России от 19.03.2025 N 115 &quot;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&quot; (Зарегистрировано в Минюсте России 11.04.2025 N 81811)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, установленным приказом Министерства природных ресурсов и экологии Российской Федерации от 19 марта 2025 г. N 115 "Об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форме" (зарегистрирован Министерством юстиции Российской Федерации 11 апреля 2025 г., регистрационный N 81811) &lt;23&gt;;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&lt;23&gt; Данный </w:t>
      </w:r>
      <w:hyperlink w:history="0" r:id="rId59" w:tooltip="Приказ Минприроды России от 19.03.2025 N 115 &quot;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&quot; (Зарегистрировано в Минюсте России 11.04.2025 N 8181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действует до 1 сентября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несоответствие лесной </w:t>
      </w:r>
      <w:hyperlink w:history="0" r:id="rId60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декларации</w:t>
        </w:r>
      </w:hyperlink>
      <w:r>
        <w:rPr>
          <w:sz w:val="24"/>
        </w:rPr>
        <w:t xml:space="preserve"> и приложений к ней </w:t>
      </w:r>
      <w:hyperlink w:history="0" r:id="rId61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, установленным Приказом N 303;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несоответствие лесной декларации проекту освоения лесов в части формы и вида рубки, превышения декларируемого объема над объемом заготовки, установленным договором аренды лесного участка (с учетом возможности использования дополнительного объема древесины в текущем году за счет недоиспользованного установленного объема изъятия древесины по лесному участку за предыдущие три года, установленной правилами заготовки древесины и особенностями заготовки древесины в лесничествах, указанных в </w:t>
      </w:r>
      <w:hyperlink w:history="0" r:id="rId6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статье 23</w:t>
        </w:r>
      </w:hyperlink>
      <w:r>
        <w:rPr>
          <w:sz w:val="24"/>
        </w:rPr>
        <w:t xml:space="preserve"> Лесного кодекса Российской Федерации, установленными в соответствии с </w:t>
      </w:r>
      <w:hyperlink w:history="0" r:id="rId6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11 статьи 29</w:t>
        </w:r>
      </w:hyperlink>
      <w:r>
        <w:rPr>
          <w:sz w:val="24"/>
        </w:rPr>
        <w:t xml:space="preserve"> Лесного кодекса Российской Федерации) &lt;24&gt;;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&lt;24&gt; </w:t>
      </w:r>
      <w:hyperlink w:history="0" r:id="rId64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порядка заполнения и подачи лесной декларации, требований к формату лесной декларации в электронной форме, утвержденных Приказом N 303.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г) недостоверность указанных в лесной декларации сведений &lt;25&gt;.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&lt;25&gt; </w:t>
      </w:r>
      <w:hyperlink w:history="0" r:id="rId65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порядка заполнения и подачи лесной декларации, требований к формату лесной декларации в электронной форме, утвержденных Приказом N 303.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Основания для отказа в приеме заявления и документов, необходимых для предоставления Услуги,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</w:t>
      </w:r>
      <w:hyperlink w:history="0" w:anchor="P386" w:tooltip="Таблица N 3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 приложения к настоящему Административному регламенту.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профилирование;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прием заявления и документов,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принятие решения о предоставлении (об 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предоставление результата Услуги.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26. Перечень способов информирования заявителя об изменении статуса рассмотрения заявления: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посредством личного кабинета заявителя на Едином портале &lt;26&gt;;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&lt;26&gt; </w:t>
      </w:r>
      <w:hyperlink w:history="0" r:id="rId66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&quot;Об организации предоставления государственных и муниципальных услуг&quot;, а также результатов предоставл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посредством Регионального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Органе власти.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исполнительными</w:t>
      </w:r>
    </w:p>
    <w:p>
      <w:pPr>
        <w:pStyle w:val="0"/>
        <w:jc w:val="right"/>
      </w:pPr>
      <w:r>
        <w:rPr>
          <w:sz w:val="24"/>
        </w:rPr>
        <w:t xml:space="preserve">органами субъектов Российской Федерации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в сфере</w:t>
      </w:r>
    </w:p>
    <w:p>
      <w:pPr>
        <w:pStyle w:val="0"/>
        <w:jc w:val="right"/>
      </w:pPr>
      <w:r>
        <w:rPr>
          <w:sz w:val="24"/>
        </w:rPr>
        <w:t xml:space="preserve">переданных полномочий Российской</w:t>
      </w:r>
    </w:p>
    <w:p>
      <w:pPr>
        <w:pStyle w:val="0"/>
        <w:jc w:val="right"/>
      </w:pPr>
      <w:r>
        <w:rPr>
          <w:sz w:val="24"/>
        </w:rPr>
        <w:t xml:space="preserve">Федерации "Прием лесных деклараций</w:t>
      </w:r>
    </w:p>
    <w:p>
      <w:pPr>
        <w:pStyle w:val="0"/>
        <w:jc w:val="right"/>
      </w:pPr>
      <w:r>
        <w:rPr>
          <w:sz w:val="24"/>
        </w:rPr>
        <w:t xml:space="preserve">и отчетов об использовании лесов",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Минприроды России</w:t>
      </w:r>
    </w:p>
    <w:p>
      <w:pPr>
        <w:pStyle w:val="0"/>
        <w:jc w:val="right"/>
      </w:pPr>
      <w:r>
        <w:rPr>
          <w:sz w:val="24"/>
        </w:rPr>
        <w:t xml:space="preserve">от 03.02.2026 N 52</w:t>
      </w:r>
    </w:p>
    <w:p>
      <w:pPr>
        <w:pStyle w:val="0"/>
        <w:jc w:val="both"/>
      </w:pPr>
      <w:r>
        <w:rPr>
          <w:sz w:val="24"/>
        </w:rPr>
      </w:r>
    </w:p>
    <w:bookmarkStart w:id="223" w:name="P223"/>
    <w:bookmarkEnd w:id="223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УСЛОВНЫХ СОКРАЩЕНИЙ, ИДЕНТИФИКАТОРЫ</w:t>
      </w:r>
    </w:p>
    <w:p>
      <w:pPr>
        <w:pStyle w:val="2"/>
        <w:jc w:val="center"/>
      </w:pPr>
      <w:r>
        <w:rPr>
          <w:sz w:val="24"/>
        </w:rPr>
        <w:t xml:space="preserve">КАТЕГОРИЙ (ПРИЗНАКОВ) ЗАЯВИТЕЛЕЙ, 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О ПРЕДОСТАВЛЕНИИ УСЛУГИ И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УСЛУГИ,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УСЛУГИ,</w:t>
      </w:r>
    </w:p>
    <w:p>
      <w:pPr>
        <w:pStyle w:val="2"/>
        <w:jc w:val="center"/>
      </w:pPr>
      <w:r>
        <w:rPr>
          <w:sz w:val="24"/>
        </w:rPr>
        <w:t xml:space="preserve">ФОРМЫ ЗАЯВЛЕНИЙ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I. Перечень условных обозначений и условных сокращений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Условные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заявители - граждане, в том числе индивидуальные предприниматели, и юридические лица, которым лесные участки предоставлены в постоянное (бессрочное) пользование или в аренду, либо осуществляющие использование лесов на основании сервитута, публичного сервитута &lt;27&gt;, граждане, в том числе индивидуальные предприниматели, и юридические лица, использующие леса &lt;28&gt;, или их уполномоченные представители;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&lt;27&gt; </w:t>
      </w:r>
      <w:hyperlink w:history="0" r:id="rId6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26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&lt;28&gt; </w:t>
      </w:r>
      <w:hyperlink w:history="0" r:id="rId6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49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заявление - обращение заявителей за приемом лесных деклараций или за приемом отчетов об использовании лесов;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Услуга - государственная услуга по приему лесных деклараций и отчетов об использовании лесов;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документы - документы и (или) информация (сведения),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Единый портал - федеральная государственная информационная система "Единый портал государственных и муниципальных услуг (функций)" &lt;29&gt;;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&lt;29&gt; </w:t>
      </w:r>
      <w:hyperlink w:history="0" r:id="rId69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 октября 2011 г. N 861.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е) Региональный портал - государственная информационная система "Региональный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Электронный сервис "личный кабинет", предусмотренный </w:t>
      </w:r>
      <w:hyperlink w:history="0" r:id="rId7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Федерации, - официальный сайт уполномоченного органа государственной власти в информационно-телекоммуникационной сети "Интернет" с использованием единой системы идентификации и аутентификации &lt;30&gt;;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&lt;30&gt; </w:t>
      </w:r>
      <w:hyperlink w:history="0" r:id="rId7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 1 статьи 93.5</w:t>
        </w:r>
      </w:hyperlink>
      <w:r>
        <w:rPr>
          <w:sz w:val="24"/>
        </w:rPr>
        <w:t xml:space="preserve"> Лесного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з) Орган власти - исполнительный орган субъекта Российской Федерации, осуществляющий переданные полномочия Российской Федерации в области лесных отношений;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Приказ N 303 - </w:t>
      </w:r>
      <w:hyperlink w:history="0" r:id="rId72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и экологии Российской Федерации от 29 апреля 2021 г. N 303 "Об утверждении формы лесной декларации, порядка ее заполнения и подачи, требований к формату лесной декларации в электронной форме" (зарегистрирован Министерством юстиции Российской Федерации 17 сентября 2021 г., регистрационный N 65043) с изменениями, внесенными приказом Министерства природных ресурсов и экологии Российской Федерации от 27 сентября 2023 г. N 627 (зарегистрирован Министерством юстиции Российской Федерации 2 ноября 2023 г., регистрационный N 75822). Данный </w:t>
      </w:r>
      <w:hyperlink w:history="0" r:id="rId73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действует до 1 марта 2028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Условные обозначения: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Г - гражданин, обратившийся за предоставлением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ИП - физическое лицо, зарегистрированное в соответствии с законодательством Российской Федерации в качестве индивидуального предпринимателя, обратившееся за предоставлением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ЮЛ - юридическое лицо, созданное и зарегистрированное в соответствии с законодательством Российской Федерации, обратившееся за предоставлением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3</w:t>
      </w:r>
      <w:r>
        <w:rPr>
          <w:sz w:val="24"/>
          <w:vertAlign w:val="subscript"/>
        </w:rPr>
        <w:t xml:space="preserve">(лд)</w:t>
      </w:r>
      <w:r>
        <w:rPr>
          <w:sz w:val="24"/>
        </w:rPr>
        <w:t xml:space="preserve"> - заявители, обратившиеся за приемом лесных деклараций;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З</w:t>
      </w:r>
      <w:r>
        <w:rPr>
          <w:sz w:val="24"/>
          <w:vertAlign w:val="subscript"/>
        </w:rPr>
        <w:t xml:space="preserve">(оил)</w:t>
      </w:r>
      <w:r>
        <w:rPr>
          <w:sz w:val="24"/>
        </w:rPr>
        <w:t xml:space="preserve"> - заявители, обратившиеся за отчетом об использовании лесов;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П(</w:t>
      </w:r>
      <w:r>
        <w:rPr>
          <w:sz w:val="24"/>
          <w:vertAlign w:val="subscript"/>
        </w:rPr>
        <w:t xml:space="preserve">з</w:t>
      </w:r>
      <w:r>
        <w:rPr>
          <w:sz w:val="24"/>
        </w:rPr>
        <w:t xml:space="preserve">) - заявление представляется представителем заявителя по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Б(</w:t>
      </w:r>
      <w:r>
        <w:rPr>
          <w:sz w:val="24"/>
          <w:vertAlign w:val="subscript"/>
        </w:rPr>
        <w:t xml:space="preserve">Д</w:t>
      </w:r>
      <w:r>
        <w:rPr>
          <w:sz w:val="24"/>
        </w:rPr>
        <w:t xml:space="preserve">) - заявление представляется представителем заявителя, имеющим право действовать от имени юридического лица без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[Все] - заявление, документы предоставляются всеми заявителями, обращающимися за предоставлением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ЕП - заявление подается посредством федеральной государственной информационной системы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РП - заявление подается посредством государственной информационной системы "Региональный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ЛК</w:t>
      </w:r>
      <w:r>
        <w:rPr>
          <w:sz w:val="24"/>
          <w:vertAlign w:val="subscript"/>
        </w:rPr>
        <w:t xml:space="preserve">ис</w:t>
      </w:r>
      <w:r>
        <w:rPr>
          <w:sz w:val="24"/>
        </w:rPr>
        <w:t xml:space="preserve"> - заявление подается посредством электронного сервиса "личный кабинет", предусмотренного </w:t>
      </w:r>
      <w:hyperlink w:history="0" r:id="rId7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частью 1 статьи 93.5</w:t>
        </w:r>
      </w:hyperlink>
      <w:r>
        <w:rPr>
          <w:sz w:val="24"/>
        </w:rPr>
        <w:t xml:space="preserve"> Лесного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&lt;31&gt;;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&lt;31&gt; </w:t>
      </w:r>
      <w:hyperlink w:history="0" r:id="rId75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н) ПП - доверенность, оформленная в соответствии со </w:t>
      </w:r>
      <w:hyperlink w:history="0" r:id="rId76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статьей 185</w:t>
        </w:r>
      </w:hyperlink>
      <w:r>
        <w:rPr>
          <w:sz w:val="24"/>
        </w:rPr>
        <w:t xml:space="preserve"> Гражданского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ПП</w:t>
      </w:r>
      <w:r>
        <w:rPr>
          <w:sz w:val="24"/>
          <w:vertAlign w:val="subscript"/>
        </w:rPr>
        <w:t xml:space="preserve">(нд)</w:t>
      </w:r>
      <w:r>
        <w:rPr>
          <w:sz w:val="24"/>
        </w:rPr>
        <w:t xml:space="preserve"> - доверенность, оформленная в соответствии со </w:t>
      </w:r>
      <w:hyperlink w:history="0" r:id="rId77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статьей 185.1</w:t>
        </w:r>
      </w:hyperlink>
      <w:r>
        <w:rPr>
          <w:sz w:val="24"/>
        </w:rPr>
        <w:t xml:space="preserve"> Гражданского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Д</w:t>
      </w:r>
      <w:r>
        <w:rPr>
          <w:sz w:val="24"/>
          <w:vertAlign w:val="subscript"/>
        </w:rPr>
        <w:t xml:space="preserve">(1)</w:t>
      </w:r>
      <w:r>
        <w:rPr>
          <w:sz w:val="24"/>
        </w:rPr>
        <w:t xml:space="preserve"> - представляется один из документов, указанных в исчерпывающем перечне документов, необходимых для предоставления Услуги в соответствии с </w:t>
      </w:r>
      <w:hyperlink w:history="0" w:anchor="P320" w:tooltip="Таблица N 2">
        <w:r>
          <w:rPr>
            <w:sz w:val="24"/>
            <w:color w:val="0000ff"/>
          </w:rPr>
          <w:t xml:space="preserve">таблицей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О</w:t>
      </w:r>
      <w:r>
        <w:rPr>
          <w:sz w:val="24"/>
          <w:vertAlign w:val="subscript"/>
        </w:rPr>
        <w:t xml:space="preserve">(э)</w:t>
      </w:r>
      <w:r>
        <w:rPr>
          <w:sz w:val="24"/>
        </w:rPr>
        <w:t xml:space="preserve"> - документ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с) К</w:t>
      </w:r>
      <w:r>
        <w:rPr>
          <w:sz w:val="24"/>
          <w:vertAlign w:val="subscript"/>
        </w:rPr>
        <w:t xml:space="preserve">(э)</w:t>
      </w:r>
      <w:r>
        <w:rPr>
          <w:sz w:val="24"/>
        </w:rPr>
        <w:t xml:space="preserve"> - копия документа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т) П</w:t>
      </w:r>
      <w:r>
        <w:rPr>
          <w:sz w:val="24"/>
          <w:vertAlign w:val="subscript"/>
        </w:rPr>
        <w:t xml:space="preserve">эп</w:t>
      </w:r>
      <w:r>
        <w:rPr>
          <w:sz w:val="24"/>
        </w:rPr>
        <w:t xml:space="preserve"> - подписано простой электронной подписью, ключ которой получен физическим лицом в соответствии с </w:t>
      </w:r>
      <w:hyperlink w:history="0" r:id="rId78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 и муниципальных услуг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г. N 33, или усиленной квалифицированной электронной подписью, или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&lt;32&gt;.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&lt;32&gt; </w:t>
      </w:r>
      <w:hyperlink w:history="0" r:id="rId79" w:tooltip="Постановление Правительства РФ от 30.07.2021 N 1279 (ред. от 03.10.2025) &quot;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&quot; (вместе с &quot;Положением 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&quot;) {КонсультантПлюс}">
        <w:r>
          <w:rPr>
            <w:sz w:val="24"/>
            <w:color w:val="0000ff"/>
          </w:rPr>
          <w:t xml:space="preserve">Пункт 9</w:t>
        </w:r>
      </w:hyperlink>
      <w:r>
        <w:rPr>
          <w:sz w:val="24"/>
        </w:rPr>
        <w:t xml:space="preserve"> Положения 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лицензирования, утвержденного постановлением Правительства Российской Федерации от 30 июля 2021 г. N 1279.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II. Идентификаторы категорий (признаков) заявителей</w:t>
      </w:r>
    </w:p>
    <w:p>
      <w:pPr>
        <w:pStyle w:val="0"/>
        <w:jc w:val="both"/>
      </w:pPr>
      <w:r>
        <w:rPr>
          <w:sz w:val="24"/>
        </w:rPr>
      </w:r>
    </w:p>
    <w:bookmarkStart w:id="283" w:name="P283"/>
    <w:bookmarkEnd w:id="283"/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3402"/>
        <w:gridCol w:w="2550"/>
        <w:gridCol w:w="2551"/>
      </w:tblGrid>
      <w:tr>
        <w:tc>
          <w:tcPr>
            <w:tcW w:w="57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40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отдельных признаков заявителей</w:t>
            </w:r>
          </w:p>
        </w:tc>
        <w:tc>
          <w:tcPr>
            <w:gridSpan w:val="2"/>
            <w:tcW w:w="51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результатов предоставления Услуги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 документов с автоматическим уведомлением заявителя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 документов с автоматическим уведомлением заявителя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лицо, осуществляющее использование лесов, в интересах которого обратился представитель по доверенности</w:t>
            </w:r>
          </w:p>
        </w:tc>
        <w:tc>
          <w:tcPr>
            <w:tcW w:w="2550" w:type="dxa"/>
          </w:tcPr>
          <w:bookmarkStart w:id="294" w:name="P294"/>
          <w:bookmarkEnd w:id="294"/>
          <w:p>
            <w:pPr>
              <w:pStyle w:val="0"/>
              <w:jc w:val="center"/>
            </w:pPr>
            <w:r>
              <w:rPr>
                <w:sz w:val="24"/>
              </w:rPr>
              <w:t xml:space="preserve">1А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лицо, осуществляющее использование лесов,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предприниматель, осуществляющий использование лесов, который обратился лично</w:t>
            </w:r>
          </w:p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Индивидуальный предприниматель, осуществляющий использование лесов, от имени которого обратился представитель по доверенности</w:t>
            </w:r>
          </w:p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Гражданин, осуществляющий использование лесов, который обратился лично</w:t>
            </w:r>
          </w:p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5А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Гражданин, осуществляющий использование лесов, от имени которого обратился представитель по доверенности</w:t>
            </w:r>
          </w:p>
        </w:tc>
        <w:tc>
          <w:tcPr>
            <w:tcW w:w="25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6А</w:t>
            </w:r>
          </w:p>
        </w:tc>
        <w:tc>
          <w:tcPr>
            <w:tcW w:w="2551" w:type="dxa"/>
          </w:tcPr>
          <w:bookmarkStart w:id="315" w:name="P315"/>
          <w:bookmarkEnd w:id="315"/>
          <w:p>
            <w:pPr>
              <w:pStyle w:val="0"/>
              <w:jc w:val="center"/>
            </w:pPr>
            <w:r>
              <w:rPr>
                <w:sz w:val="24"/>
              </w:rPr>
              <w:t xml:space="preserve">6Б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III. 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bookmarkStart w:id="320" w:name="P320"/>
    <w:bookmarkEnd w:id="320"/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1757"/>
        <w:gridCol w:w="3005"/>
        <w:gridCol w:w="2154"/>
        <w:gridCol w:w="1587"/>
      </w:tblGrid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требования к представлению документов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Иные требования</w:t>
            </w:r>
          </w:p>
        </w:tc>
      </w:tr>
      <w:tr>
        <w:tc>
          <w:tcPr>
            <w:gridSpan w:val="5"/>
            <w:tcW w:w="90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Заявление </w:t>
            </w:r>
            <w:hyperlink w:history="0" w:anchor="P377" w:tooltip="&lt;33&gt; Пункт 12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">
              <w:r>
                <w:rPr>
                  <w:sz w:val="24"/>
                  <w:color w:val="0000ff"/>
                </w:rPr>
                <w:t xml:space="preserve">&lt;33&gt;</w:t>
              </w:r>
            </w:hyperlink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, ИИТ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</w:t>
            </w:r>
            <w:r>
              <w:rPr>
                <w:sz w:val="24"/>
                <w:vertAlign w:val="subscript"/>
              </w:rPr>
              <w:t xml:space="preserve">(лд)</w:t>
            </w:r>
            <w:r>
              <w:rPr>
                <w:sz w:val="24"/>
              </w:rPr>
              <w:t xml:space="preserve">, З(</w:t>
            </w:r>
            <w:r>
              <w:rPr>
                <w:sz w:val="24"/>
                <w:vertAlign w:val="subscript"/>
              </w:rPr>
              <w:t xml:space="preserve">оил</w:t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удостоверяющий личность </w:t>
            </w:r>
            <w:hyperlink w:history="0" w:anchor="P378" w:tooltip="&lt;34&gt; Часть 6 статьи 7 Федерального закона от 27 июля 2010 г. N 210-ФЗ &quot;Об организации предоставления государственных и муниципальных услуг&quot;.">
              <w:r>
                <w:rPr>
                  <w:sz w:val="24"/>
                  <w:color w:val="0000ff"/>
                </w:rPr>
                <w:t xml:space="preserve">&lt;34&gt;</w:t>
              </w:r>
            </w:hyperlink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ЕСИА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57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75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1А, 2А, 4А, 6А</w:t>
            </w:r>
          </w:p>
        </w:tc>
        <w:tc>
          <w:tcPr>
            <w:tcW w:w="3005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Документ, подтверждающий полномочия представителя заявителя </w:t>
            </w:r>
            <w:hyperlink w:history="0" w:anchor="P379" w:tooltip="&lt;35&gt; Статьи 185, 185.1 Гражданского кодекса Российской Федерации.">
              <w:r>
                <w:rPr>
                  <w:sz w:val="24"/>
                  <w:color w:val="0000ff"/>
                </w:rPr>
                <w:t xml:space="preserve">&lt;35&gt;</w:t>
              </w:r>
            </w:hyperlink>
          </w:p>
        </w:tc>
        <w:tc>
          <w:tcPr>
            <w:tcW w:w="215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  <w:r>
              <w:rPr>
                <w:sz w:val="24"/>
              </w:rPr>
              <w:t xml:space="preserve">, Д</w:t>
            </w:r>
            <w:r>
              <w:rPr>
                <w:sz w:val="24"/>
                <w:vertAlign w:val="subscript"/>
              </w:rPr>
              <w:t xml:space="preserve">(1)</w:t>
            </w:r>
          </w:p>
        </w:tc>
        <w:tc>
          <w:tcPr>
            <w:tcW w:w="158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(з)</w:t>
            </w:r>
            <w:r>
              <w:rPr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  <w:r>
              <w:rPr>
                <w:sz w:val="24"/>
                <w:vertAlign w:val="subscript"/>
              </w:rPr>
              <w:t xml:space="preserve">(д)</w:t>
            </w:r>
          </w:p>
        </w:tc>
      </w:tr>
      <w:tr>
        <w:tc>
          <w:tcPr>
            <w:vMerge w:val="continue"/>
          </w:tcPr>
          <w:p/>
        </w:tc>
        <w:tc>
          <w:tcPr>
            <w:tcW w:w="1757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1Б, 2Б, 4Б, 6Б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Лесная декларация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</w:t>
            </w:r>
            <w:r>
              <w:rPr>
                <w:sz w:val="24"/>
                <w:vertAlign w:val="subscript"/>
              </w:rPr>
              <w:t xml:space="preserve">(лд)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Приложения к лесной </w:t>
            </w:r>
            <w:hyperlink w:history="0" r:id="rId80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      <w:r>
                <w:rPr>
                  <w:sz w:val="24"/>
                  <w:color w:val="0000ff"/>
                </w:rPr>
                <w:t xml:space="preserve">декларации</w:t>
              </w:r>
            </w:hyperlink>
            <w:r>
              <w:rPr>
                <w:sz w:val="24"/>
              </w:rPr>
              <w:t xml:space="preserve">, соответствующие </w:t>
            </w:r>
            <w:hyperlink w:history="0" r:id="rId81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      <w:r>
                <w:rPr>
                  <w:sz w:val="24"/>
                  <w:color w:val="0000ff"/>
                </w:rPr>
                <w:t xml:space="preserve">требованиям</w:t>
              </w:r>
            </w:hyperlink>
            <w:r>
              <w:rPr>
                <w:sz w:val="24"/>
              </w:rPr>
              <w:t xml:space="preserve">, установленным Приказом N 303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</w:t>
            </w:r>
            <w:r>
              <w:rPr>
                <w:sz w:val="24"/>
                <w:vertAlign w:val="subscript"/>
              </w:rPr>
              <w:t xml:space="preserve">(лд)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Отчет об использовании лесов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О</w:t>
            </w:r>
            <w:r>
              <w:rPr>
                <w:sz w:val="24"/>
                <w:vertAlign w:val="subscript"/>
              </w:rPr>
              <w:t xml:space="preserve">(э)</w:t>
            </w:r>
            <w:r>
              <w:rPr>
                <w:sz w:val="24"/>
              </w:rPr>
              <w:t xml:space="preserve">, П</w:t>
            </w:r>
            <w:r>
              <w:rPr>
                <w:sz w:val="24"/>
                <w:vertAlign w:val="subscript"/>
              </w:rPr>
              <w:t xml:space="preserve">эп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</w:t>
            </w:r>
            <w:r>
              <w:rPr>
                <w:sz w:val="24"/>
                <w:vertAlign w:val="subscript"/>
              </w:rPr>
              <w:t xml:space="preserve">(оил)</w:t>
            </w:r>
          </w:p>
        </w:tc>
      </w:tr>
      <w:tr>
        <w:tc>
          <w:tcPr>
            <w:gridSpan w:val="5"/>
            <w:tcW w:w="90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1А, 1Б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2А, 2Б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из Единого государственного реестра юридических лиц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К</w:t>
            </w:r>
            <w:r>
              <w:rPr>
                <w:sz w:val="24"/>
                <w:vertAlign w:val="subscript"/>
              </w:rPr>
              <w:t xml:space="preserve">(Э)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ЮЛ, П</w:t>
            </w:r>
            <w:r>
              <w:rPr>
                <w:sz w:val="24"/>
                <w:vertAlign w:val="subscript"/>
              </w:rPr>
              <w:t xml:space="preserve">(з)</w:t>
            </w:r>
            <w:r>
              <w:rPr>
                <w:sz w:val="24"/>
              </w:rPr>
              <w:t xml:space="preserve">, Б</w:t>
            </w:r>
            <w:r>
              <w:rPr>
                <w:sz w:val="24"/>
                <w:vertAlign w:val="subscript"/>
              </w:rPr>
              <w:t xml:space="preserve">(д)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3А, 3Б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4А, 4Б</w:t>
            </w:r>
          </w:p>
        </w:tc>
        <w:tc>
          <w:tcPr>
            <w:tcW w:w="300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Выписка из Единого государственного реестра индивидуальных предпринимателей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ЕП, РП, ЛК</w:t>
            </w:r>
            <w:r>
              <w:rPr>
                <w:sz w:val="24"/>
                <w:vertAlign w:val="subscript"/>
              </w:rPr>
              <w:t xml:space="preserve">ис</w:t>
            </w:r>
            <w:r>
              <w:rPr>
                <w:sz w:val="24"/>
              </w:rPr>
              <w:t xml:space="preserve"> - К</w:t>
            </w:r>
            <w:r>
              <w:rPr>
                <w:sz w:val="24"/>
                <w:vertAlign w:val="subscript"/>
              </w:rPr>
              <w:t xml:space="preserve">(Э)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ИП, П(</w:t>
            </w:r>
            <w:r>
              <w:rPr>
                <w:sz w:val="24"/>
                <w:vertAlign w:val="subscript"/>
              </w:rPr>
              <w:t xml:space="preserve">з</w:t>
            </w:r>
            <w:r>
              <w:rPr>
                <w:sz w:val="24"/>
              </w:rPr>
              <w:t xml:space="preserve">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77" w:name="P377"/>
    <w:bookmarkEnd w:id="37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&lt;33&gt; </w:t>
      </w:r>
      <w:hyperlink w:history="0" r:id="rId82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</w:t>
      </w:r>
    </w:p>
    <w:bookmarkStart w:id="378" w:name="P378"/>
    <w:bookmarkEnd w:id="3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&lt;34&gt; </w:t>
      </w:r>
      <w:hyperlink w:history="0" r:id="rId8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 6 статьи 7</w:t>
        </w:r>
      </w:hyperlink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bookmarkStart w:id="379" w:name="P379"/>
    <w:bookmarkEnd w:id="3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&lt;35&gt; </w:t>
      </w:r>
      <w:hyperlink w:history="0" r:id="rId84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Статьи 185</w:t>
        </w:r>
      </w:hyperlink>
      <w:r>
        <w:rPr>
          <w:sz w:val="24"/>
        </w:rPr>
        <w:t xml:space="preserve">, </w:t>
      </w:r>
      <w:hyperlink w:history="0" r:id="rId85" w:tooltip="&quot;Гражданский кодекс Российской Федерации (часть первая)&quot; от 30.11.1994 N 51-ФЗ (ред. от 10.06.2026, с изм. от 22.10.2026) {КонсультантПлюс}">
        <w:r>
          <w:rPr>
            <w:sz w:val="24"/>
            <w:color w:val="0000ff"/>
          </w:rPr>
          <w:t xml:space="preserve">185.1</w:t>
        </w:r>
      </w:hyperlink>
      <w:r>
        <w:rPr>
          <w:sz w:val="24"/>
        </w:rPr>
        <w:t xml:space="preserve"> Гражданского кодекса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IV. 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отказав приеме заявления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оснований для приостановления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 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bookmarkStart w:id="386" w:name="P386"/>
    <w:bookmarkEnd w:id="386"/>
    <w:p>
      <w:pPr>
        <w:pStyle w:val="0"/>
        <w:jc w:val="right"/>
      </w:pPr>
      <w:r>
        <w:rPr>
          <w:sz w:val="24"/>
        </w:rPr>
        <w:t xml:space="preserve">Таблица N 3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6463"/>
        <w:gridCol w:w="1984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оснований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2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46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2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46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2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46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</w:t>
            </w:r>
            <w:hyperlink w:history="0" r:id="rId86" w:tooltip="Приказ Минприроды России от 19.03.2025 N 115 &quot;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&quot; (Зарегистрировано в Минюсте России 11.04.2025 N 81811) {КонсультантПлюс}">
              <w:r>
                <w:rPr>
                  <w:sz w:val="24"/>
                  <w:color w:val="0000ff"/>
                </w:rPr>
                <w:t xml:space="preserve">отчета</w:t>
              </w:r>
            </w:hyperlink>
            <w:r>
              <w:rPr>
                <w:sz w:val="24"/>
              </w:rPr>
              <w:t xml:space="preserve"> об использовании лесов </w:t>
            </w:r>
            <w:hyperlink w:history="0" r:id="rId87" w:tooltip="Приказ Минприроды России от 19.03.2025 N 115 &quot;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&quot; (Зарегистрировано в Минюсте России 11.04.2025 N 81811) {КонсультантПлюс}">
              <w:r>
                <w:rPr>
                  <w:sz w:val="24"/>
                  <w:color w:val="0000ff"/>
                </w:rPr>
                <w:t xml:space="preserve">требованиям</w:t>
              </w:r>
            </w:hyperlink>
            <w:r>
              <w:rPr>
                <w:sz w:val="24"/>
              </w:rPr>
              <w:t xml:space="preserve">, установленным приказом Министерства природных ресурсов и экологии Российской Федерации от 19 марта 2025 г. N 115 "Об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форме" (зарегистрирован Министерством юстиции Российской Федерации 11 апреля 2025 г., регистрационный N 81811) </w:t>
            </w:r>
            <w:hyperlink w:history="0" w:anchor="P414" w:tooltip="&lt;36&gt; Данный приказ действует до 1 сентября 2031 г.">
              <w:r>
                <w:rPr>
                  <w:sz w:val="24"/>
                  <w:color w:val="0000ff"/>
                </w:rPr>
                <w:t xml:space="preserve">&lt;36&gt;</w:t>
              </w:r>
            </w:hyperlink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1Б - 6Б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46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лесной </w:t>
            </w:r>
            <w:hyperlink w:history="0" r:id="rId88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      <w:r>
                <w:rPr>
                  <w:sz w:val="24"/>
                  <w:color w:val="0000ff"/>
                </w:rPr>
                <w:t xml:space="preserve">декларации</w:t>
              </w:r>
            </w:hyperlink>
            <w:r>
              <w:rPr>
                <w:sz w:val="24"/>
              </w:rPr>
              <w:t xml:space="preserve"> и приложений к ней </w:t>
            </w:r>
            <w:hyperlink w:history="0" r:id="rId89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      <w:r>
                <w:rPr>
                  <w:sz w:val="24"/>
                  <w:color w:val="0000ff"/>
                </w:rPr>
                <w:t xml:space="preserve">требованиям</w:t>
              </w:r>
            </w:hyperlink>
            <w:r>
              <w:rPr>
                <w:sz w:val="24"/>
              </w:rPr>
              <w:t xml:space="preserve">, установленным Приказом N 303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46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лесной декларации проекту освоения лесов в части формы и вида рубки, превышения декларируемого объема над объемом заготовки, установленным договором аренды лесного участка (с учетом возможности использования дополнительного объема древесины в текущем году за счет недоиспользованного установленного объема изъятия древесины по лесному участку за предыдущие три года, установленной правилами заготовки древесины и особенностями заготовки древесины в лесничествах, указанных в </w:t>
            </w:r>
            <w:hyperlink w:history="0" r:id="rId90" w:tooltip="&quot;Лесной кодекс Российской Федерации&quot; от 04.12.2006 N 200-ФЗ (ред. от 04.08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статье 23</w:t>
              </w:r>
            </w:hyperlink>
            <w:r>
              <w:rPr>
                <w:sz w:val="24"/>
              </w:rPr>
              <w:t xml:space="preserve"> Лесного кодекса Российской Федерации, установленными в соответствии с </w:t>
            </w:r>
            <w:hyperlink w:history="0" r:id="rId91" w:tooltip="&quot;Лесной кодекс Российской Федерации&quot; от 04.12.2006 N 200-ФЗ (ред. от 04.08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частью 11 статьи 29</w:t>
              </w:r>
            </w:hyperlink>
            <w:r>
              <w:rPr>
                <w:sz w:val="24"/>
              </w:rPr>
              <w:t xml:space="preserve"> Лесного кодекса Российской Федерации) </w:t>
            </w:r>
            <w:hyperlink w:history="0" w:anchor="P415" w:tooltip="&lt;37&gt; Пункт 6 порядка заполнения и подачи лесной декларации, требований к формату лесной декларации в электронной форме, утвержденных Приказом N 303.">
              <w:r>
                <w:rPr>
                  <w:sz w:val="24"/>
                  <w:color w:val="0000ff"/>
                </w:rPr>
                <w:t xml:space="preserve">&lt;37&gt;</w:t>
              </w:r>
            </w:hyperlink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</w:tr>
      <w:tr>
        <w:tc>
          <w:tcPr>
            <w:tcW w:w="5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646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Недостоверность указанных в лесной декларации сведений </w:t>
            </w:r>
            <w:hyperlink w:history="0" w:anchor="P416" w:tooltip="&lt;38&gt; Пункт 6 порядка заполнения и подачи лесной декларации, требований к формату лесной декларации в электронной форме, утвержденных Приказом N 303.">
              <w:r>
                <w:rPr>
                  <w:sz w:val="24"/>
                  <w:color w:val="0000ff"/>
                </w:rPr>
                <w:t xml:space="preserve">&lt;38&gt;</w:t>
              </w:r>
            </w:hyperlink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1А - 6А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14" w:name="P414"/>
    <w:bookmarkEnd w:id="4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&lt;36&gt; Данный </w:t>
      </w:r>
      <w:hyperlink w:history="0" r:id="rId92" w:tooltip="Приказ Минприроды России от 19.03.2025 N 115 &quot;Об утверждении перечня информации, включаемой в отчет об использовании лесов, порядка фиксации этой информации, формы и порядка представления отчета об использовании лесов, а также требований к формату отчета об использовании лесов в электронной форме&quot; (Зарегистрировано в Минюсте России 11.04.2025 N 8181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действует до 1 сентября 2031 г.</w:t>
      </w:r>
    </w:p>
    <w:bookmarkStart w:id="415" w:name="P415"/>
    <w:bookmarkEnd w:id="41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&lt;37&gt; </w:t>
      </w:r>
      <w:hyperlink w:history="0" r:id="rId93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порядка заполнения и подачи лесной декларации, требований к формату лесной декларации в электронной форме, утвержденных Приказом N 303.</w:t>
      </w:r>
    </w:p>
    <w:bookmarkStart w:id="416" w:name="P416"/>
    <w:bookmarkEnd w:id="41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&lt;38&gt; </w:t>
      </w:r>
      <w:hyperlink w:history="0" r:id="rId94" w:tooltip="Приказ Минприроды России от 29.04.2021 N 303 (ред. от 27.09.2023) &quot;Об утверждении формы лесной декларации, порядка ее заполнения и подачи, требований к формату лесной декларации в электронной форме&quot; (Зарегистрировано в Минюсте России 17.09.2021 N 65043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порядка заполнения и подачи лесной декларации, требований к формату лесной декларации в электронной форме, утвержденных Приказом N 303.</w:t>
      </w:r>
    </w:p>
    <w:p>
      <w:pPr>
        <w:pStyle w:val="0"/>
        <w:jc w:val="both"/>
      </w:pPr>
      <w:r>
        <w:rPr>
          <w:sz w:val="24"/>
        </w:rPr>
      </w:r>
    </w:p>
    <w:bookmarkStart w:id="418" w:name="P418"/>
    <w:bookmarkEnd w:id="418"/>
    <w:p>
      <w:pPr>
        <w:pStyle w:val="2"/>
        <w:outlineLvl w:val="2"/>
        <w:jc w:val="center"/>
      </w:pPr>
      <w:r>
        <w:rPr>
          <w:sz w:val="24"/>
        </w:rPr>
        <w:t xml:space="preserve">V. Формы заявлений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Форма к 1А - 6А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44"/>
        <w:gridCol w:w="4195"/>
      </w:tblGrid>
      <w:tr>
        <w:tc>
          <w:tcPr>
            <w:tcW w:w="484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9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Наименование Органа власти</w:t>
            </w:r>
          </w:p>
        </w:tc>
      </w:tr>
      <w:tr>
        <w:tc>
          <w:tcPr>
            <w:tcW w:w="484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9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51"/>
      </w:tblGrid>
      <w:tr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"Прием лесных деклараций и отчетов об использовании лесов" </w:t>
            </w:r>
            <w:hyperlink w:history="0" w:anchor="P535" w:tooltip="&lt;39&gt; Пункт 12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">
              <w:r>
                <w:rPr>
                  <w:sz w:val="24"/>
                  <w:color w:val="0000ff"/>
                </w:rPr>
                <w:t xml:space="preserve">&lt;39&gt;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15"/>
        <w:gridCol w:w="405"/>
        <w:gridCol w:w="900"/>
        <w:gridCol w:w="345"/>
        <w:gridCol w:w="211"/>
        <w:gridCol w:w="1126"/>
        <w:gridCol w:w="1051"/>
        <w:gridCol w:w="270"/>
        <w:gridCol w:w="210"/>
        <w:gridCol w:w="151"/>
        <w:gridCol w:w="450"/>
        <w:gridCol w:w="330"/>
        <w:gridCol w:w="1126"/>
        <w:gridCol w:w="136"/>
        <w:gridCol w:w="165"/>
        <w:gridCol w:w="526"/>
        <w:gridCol w:w="397"/>
      </w:tblGrid>
      <w:tr>
        <w:tc>
          <w:tcPr>
            <w:gridSpan w:val="17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Прошу осуществить прием лесной декларации.</w:t>
            </w:r>
          </w:p>
        </w:tc>
      </w:tr>
      <w:tr>
        <w:tc>
          <w:tcPr>
            <w:gridSpan w:val="17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Сведения о заявителе: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0"/>
            <w:tcW w:w="588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полное фирменное наименование юридического лица:</w:t>
            </w:r>
          </w:p>
        </w:tc>
        <w:tc>
          <w:tcPr>
            <w:gridSpan w:val="6"/>
            <w:tcW w:w="2733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4"/>
            <w:tcW w:w="792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сокращенное фирменное (при наличии) наименование юридического лица:</w:t>
            </w:r>
          </w:p>
        </w:tc>
        <w:tc>
          <w:tcPr>
            <w:gridSpan w:val="2"/>
            <w:tcW w:w="691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1"/>
            <w:tcW w:w="63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адрес юридического лица в пределах его места нахождения:</w:t>
            </w:r>
          </w:p>
        </w:tc>
        <w:tc>
          <w:tcPr>
            <w:gridSpan w:val="5"/>
            <w:tcW w:w="2283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7"/>
            <w:tcW w:w="525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налогоплательщика:</w:t>
            </w:r>
          </w:p>
        </w:tc>
        <w:tc>
          <w:tcPr>
            <w:gridSpan w:val="9"/>
            <w:tcW w:w="336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4"/>
            <w:tcW w:w="792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 индивидуального предпринимателя:</w:t>
            </w:r>
          </w:p>
        </w:tc>
        <w:tc>
          <w:tcPr>
            <w:gridSpan w:val="2"/>
            <w:tcW w:w="691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7"/>
            <w:tcW w:w="525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налогоплательщика:</w:t>
            </w:r>
          </w:p>
        </w:tc>
        <w:tc>
          <w:tcPr>
            <w:gridSpan w:val="9"/>
            <w:tcW w:w="336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основной государственный регистрационный номер индивидуального предпринимателя: ______________________________________________________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5"/>
            <w:tcW w:w="809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адрес регистрации по месту жительства индивидуального предпринимателя:</w:t>
            </w:r>
          </w:p>
        </w:tc>
        <w:tc>
          <w:tcPr>
            <w:tcW w:w="526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9"/>
            <w:tcW w:w="573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документа, удостоверяющего личность:</w:t>
            </w:r>
          </w:p>
        </w:tc>
        <w:tc>
          <w:tcPr>
            <w:gridSpan w:val="7"/>
            <w:tcW w:w="288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2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серия, номер:</w:t>
            </w:r>
          </w:p>
        </w:tc>
        <w:tc>
          <w:tcPr>
            <w:gridSpan w:val="14"/>
            <w:tcW w:w="699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tcW w:w="121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кем выдан:</w:t>
            </w:r>
          </w:p>
        </w:tc>
        <w:tc>
          <w:tcPr>
            <w:gridSpan w:val="15"/>
            <w:tcW w:w="740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2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выдачи:</w:t>
            </w:r>
          </w:p>
        </w:tc>
        <w:tc>
          <w:tcPr>
            <w:gridSpan w:val="14"/>
            <w:tcW w:w="699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420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наличии):</w:t>
            </w:r>
          </w:p>
        </w:tc>
        <w:tc>
          <w:tcPr>
            <w:gridSpan w:val="10"/>
            <w:tcW w:w="441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7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рождения: __._________.____ г.;</w:t>
            </w:r>
          </w:p>
        </w:tc>
      </w:tr>
      <w:tr>
        <w:tc>
          <w:tcPr>
            <w:gridSpan w:val="8"/>
            <w:tcW w:w="552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страховой номер индивидуального лицевого счета:</w:t>
            </w:r>
          </w:p>
        </w:tc>
        <w:tc>
          <w:tcPr>
            <w:gridSpan w:val="8"/>
            <w:tcW w:w="309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7"/>
            <w:tcW w:w="525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налогоплательщика:</w:t>
            </w:r>
          </w:p>
        </w:tc>
        <w:tc>
          <w:tcPr>
            <w:gridSpan w:val="9"/>
            <w:tcW w:w="336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9"/>
            <w:tcW w:w="573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документа, удостоверяющего личность:</w:t>
            </w:r>
          </w:p>
        </w:tc>
        <w:tc>
          <w:tcPr>
            <w:gridSpan w:val="7"/>
            <w:tcW w:w="2884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2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серия, номер:</w:t>
            </w:r>
          </w:p>
        </w:tc>
        <w:tc>
          <w:tcPr>
            <w:gridSpan w:val="14"/>
            <w:tcW w:w="699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tcW w:w="121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кем выдан:</w:t>
            </w:r>
          </w:p>
        </w:tc>
        <w:tc>
          <w:tcPr>
            <w:gridSpan w:val="15"/>
            <w:tcW w:w="740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2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выдачи:</w:t>
            </w:r>
          </w:p>
        </w:tc>
        <w:tc>
          <w:tcPr>
            <w:gridSpan w:val="14"/>
            <w:tcW w:w="699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Сведения о представителе заявителя: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420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наличии):</w:t>
            </w:r>
          </w:p>
        </w:tc>
        <w:tc>
          <w:tcPr>
            <w:gridSpan w:val="10"/>
            <w:tcW w:w="441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рождения: __._________.____ г.;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307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полномочия представителя:</w:t>
            </w:r>
          </w:p>
        </w:tc>
        <w:tc>
          <w:tcPr>
            <w:gridSpan w:val="11"/>
            <w:tcW w:w="5541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реквизиты документа, удостоверяющего личность представителя: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3"/>
            <w:tcW w:w="7790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документа, подтверждающего полномочия представителя:</w:t>
            </w:r>
          </w:p>
        </w:tc>
        <w:tc>
          <w:tcPr>
            <w:gridSpan w:val="3"/>
            <w:tcW w:w="82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документа, подтверждающего полномочия представителя (номер и дата): _________________________________________________________________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Подпись и дата подачи заявления: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подпись:</w:t>
            </w:r>
          </w:p>
        </w:tc>
        <w:tc>
          <w:tcPr>
            <w:gridSpan w:val="15"/>
            <w:tcW w:w="740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7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подписания: __._________.____ г.;</w:t>
            </w:r>
          </w:p>
        </w:tc>
      </w:tr>
      <w:tr>
        <w:tc>
          <w:tcPr>
            <w:gridSpan w:val="3"/>
            <w:tcW w:w="25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печать (при наличии):</w:t>
            </w:r>
          </w:p>
        </w:tc>
        <w:tc>
          <w:tcPr>
            <w:gridSpan w:val="13"/>
            <w:tcW w:w="609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4"/>
            <w:tcW w:w="286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должность (при наличии):</w:t>
            </w:r>
          </w:p>
        </w:tc>
        <w:tc>
          <w:tcPr>
            <w:gridSpan w:val="12"/>
            <w:tcW w:w="5752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2"/>
            <w:tcW w:w="666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расшифровка подписи (фамилия, имя, отчество (при наличии):</w:t>
            </w:r>
          </w:p>
        </w:tc>
        <w:tc>
          <w:tcPr>
            <w:gridSpan w:val="4"/>
            <w:tcW w:w="1953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535" w:name="P535"/>
    <w:bookmarkEnd w:id="5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&lt;39&gt; </w:t>
      </w:r>
      <w:hyperlink w:history="0" r:id="rId95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Форма 1Б - 6Б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44"/>
        <w:gridCol w:w="4170"/>
      </w:tblGrid>
      <w:tr>
        <w:tc>
          <w:tcPr>
            <w:tcW w:w="484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7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Наименование Органа власти</w:t>
            </w:r>
          </w:p>
        </w:tc>
      </w:tr>
      <w:tr>
        <w:tc>
          <w:tcPr>
            <w:tcW w:w="484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51"/>
      </w:tblGrid>
      <w:tr>
        <w:tc>
          <w:tcPr>
            <w:tcW w:w="90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 предоставлении Услуги "Прием лесных деклараций и отчетов об использовании лесов" </w:t>
            </w:r>
            <w:hyperlink w:history="0" w:anchor="P660" w:tooltip="&lt;40&gt; Пункт 12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">
              <w:r>
                <w:rPr>
                  <w:sz w:val="24"/>
                  <w:color w:val="0000ff"/>
                </w:rPr>
                <w:t xml:space="preserve">&lt;40&gt;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55"/>
        <w:gridCol w:w="210"/>
        <w:gridCol w:w="255"/>
        <w:gridCol w:w="840"/>
        <w:gridCol w:w="480"/>
        <w:gridCol w:w="151"/>
        <w:gridCol w:w="1141"/>
        <w:gridCol w:w="991"/>
        <w:gridCol w:w="255"/>
        <w:gridCol w:w="316"/>
        <w:gridCol w:w="525"/>
        <w:gridCol w:w="330"/>
        <w:gridCol w:w="1081"/>
        <w:gridCol w:w="211"/>
        <w:gridCol w:w="165"/>
        <w:gridCol w:w="511"/>
        <w:gridCol w:w="397"/>
      </w:tblGrid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Прошу осуществить прием отчета об использовании лесов.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Сведения о заявителе: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0"/>
            <w:tcW w:w="579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полное фирменное наименование юридического лица:</w:t>
            </w:r>
          </w:p>
        </w:tc>
        <w:tc>
          <w:tcPr>
            <w:gridSpan w:val="6"/>
            <w:tcW w:w="2823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4"/>
            <w:tcW w:w="794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сокращенное фирменное (при наличии) наименование юридического лица:</w:t>
            </w:r>
          </w:p>
        </w:tc>
        <w:tc>
          <w:tcPr>
            <w:gridSpan w:val="2"/>
            <w:tcW w:w="676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1"/>
            <w:tcW w:w="631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адрес юридического лица в пределах его места нахождения:</w:t>
            </w:r>
          </w:p>
        </w:tc>
        <w:tc>
          <w:tcPr>
            <w:gridSpan w:val="5"/>
            <w:tcW w:w="229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8"/>
            <w:tcW w:w="522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налогоплательщика:</w:t>
            </w:r>
          </w:p>
        </w:tc>
        <w:tc>
          <w:tcPr>
            <w:gridSpan w:val="8"/>
            <w:tcW w:w="339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4"/>
            <w:tcW w:w="794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 индивидуального предпринимателя:</w:t>
            </w:r>
          </w:p>
        </w:tc>
        <w:tc>
          <w:tcPr>
            <w:gridSpan w:val="2"/>
            <w:tcW w:w="676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8"/>
            <w:tcW w:w="522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налогоплательщика:</w:t>
            </w:r>
          </w:p>
        </w:tc>
        <w:tc>
          <w:tcPr>
            <w:gridSpan w:val="8"/>
            <w:tcW w:w="339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основной государственный регистрационный номер индивидуального предпринимателя: ______________________________________________________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5"/>
            <w:tcW w:w="810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адрес регистрации по месту жительства индивидуального предпринимателя:</w:t>
            </w:r>
          </w:p>
        </w:tc>
        <w:tc>
          <w:tcPr>
            <w:tcW w:w="511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0"/>
            <w:tcW w:w="579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документа, удостоверяющего личность:</w:t>
            </w:r>
          </w:p>
        </w:tc>
        <w:tc>
          <w:tcPr>
            <w:gridSpan w:val="6"/>
            <w:tcW w:w="2823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3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серия, номер:</w:t>
            </w:r>
          </w:p>
        </w:tc>
        <w:tc>
          <w:tcPr>
            <w:gridSpan w:val="13"/>
            <w:tcW w:w="699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2"/>
            <w:tcW w:w="136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кем выдан:</w:t>
            </w:r>
          </w:p>
        </w:tc>
        <w:tc>
          <w:tcPr>
            <w:gridSpan w:val="14"/>
            <w:tcW w:w="725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3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выдачи:</w:t>
            </w:r>
          </w:p>
        </w:tc>
        <w:tc>
          <w:tcPr>
            <w:gridSpan w:val="13"/>
            <w:tcW w:w="699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7"/>
            <w:tcW w:w="423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наличии):</w:t>
            </w:r>
          </w:p>
        </w:tc>
        <w:tc>
          <w:tcPr>
            <w:gridSpan w:val="9"/>
            <w:tcW w:w="438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рождения: __._________.____ г.;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9"/>
            <w:tcW w:w="547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страховой номер индивидуального лицевого счета:</w:t>
            </w:r>
          </w:p>
        </w:tc>
        <w:tc>
          <w:tcPr>
            <w:gridSpan w:val="7"/>
            <w:tcW w:w="3139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8"/>
            <w:tcW w:w="522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налогоплательщика:</w:t>
            </w:r>
          </w:p>
        </w:tc>
        <w:tc>
          <w:tcPr>
            <w:gridSpan w:val="8"/>
            <w:tcW w:w="339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0"/>
            <w:tcW w:w="579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документа, удостоверяющего личность:</w:t>
            </w:r>
          </w:p>
        </w:tc>
        <w:tc>
          <w:tcPr>
            <w:gridSpan w:val="6"/>
            <w:tcW w:w="2823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3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серия, номер:</w:t>
            </w:r>
          </w:p>
        </w:tc>
        <w:tc>
          <w:tcPr>
            <w:gridSpan w:val="13"/>
            <w:tcW w:w="699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2"/>
            <w:tcW w:w="136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кем выдан:</w:t>
            </w:r>
          </w:p>
        </w:tc>
        <w:tc>
          <w:tcPr>
            <w:gridSpan w:val="14"/>
            <w:tcW w:w="725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3"/>
            <w:tcW w:w="162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выдачи:</w:t>
            </w:r>
          </w:p>
        </w:tc>
        <w:tc>
          <w:tcPr>
            <w:gridSpan w:val="13"/>
            <w:tcW w:w="699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Сведения о представителе заявителя: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7"/>
            <w:tcW w:w="4232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фамилия, имя, отчество (при наличии):</w:t>
            </w:r>
          </w:p>
        </w:tc>
        <w:tc>
          <w:tcPr>
            <w:gridSpan w:val="9"/>
            <w:tcW w:w="4385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рождения: __._________.____ г.;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309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полномочия представителя:</w:t>
            </w:r>
          </w:p>
        </w:tc>
        <w:tc>
          <w:tcPr>
            <w:gridSpan w:val="10"/>
            <w:tcW w:w="5526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реквизиты документа, удостоверяющего личность представителя: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3"/>
            <w:tcW w:w="7730" w:type="dxa"/>
            <w:vAlign w:val="bottom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документа, подтверждающего полномочия представителя:</w:t>
            </w:r>
          </w:p>
        </w:tc>
        <w:tc>
          <w:tcPr>
            <w:gridSpan w:val="3"/>
            <w:tcW w:w="88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документа, подтверждающего полномочия представителя (номер и дата): _________________________________________________________________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Подпись и дата подачи заявления: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5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подпись:</w:t>
            </w:r>
          </w:p>
        </w:tc>
        <w:tc>
          <w:tcPr>
            <w:gridSpan w:val="15"/>
            <w:tcW w:w="7462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6"/>
            <w:tcW w:w="861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дата подписания: __._________.____ г.;</w:t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246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печать (при наличии):</w:t>
            </w:r>
          </w:p>
        </w:tc>
        <w:tc>
          <w:tcPr>
            <w:gridSpan w:val="12"/>
            <w:tcW w:w="615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5"/>
            <w:tcW w:w="29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должность (при наличии):</w:t>
            </w:r>
          </w:p>
        </w:tc>
        <w:tc>
          <w:tcPr>
            <w:gridSpan w:val="11"/>
            <w:tcW w:w="5677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;</w:t>
            </w:r>
          </w:p>
        </w:tc>
      </w:tr>
      <w:tr>
        <w:tc>
          <w:tcPr>
            <w:gridSpan w:val="12"/>
            <w:tcW w:w="66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расшифровка подписи (фамилия, имя, отчество (при наличии):</w:t>
            </w:r>
          </w:p>
        </w:tc>
        <w:tc>
          <w:tcPr>
            <w:gridSpan w:val="4"/>
            <w:tcW w:w="1968" w:type="dxa"/>
            <w:vAlign w:val="bottom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660" w:name="P660"/>
    <w:bookmarkEnd w:id="66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&lt;40&gt; </w:t>
      </w:r>
      <w:hyperlink w:history="0" r:id="rId96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 12</w:t>
        </w:r>
      </w:hyperlink>
      <w:r>
        <w:rPr>
          <w:sz w:val="24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03.02.2026 N 52</w:t>
            <w:br/>
            <w:t>"Об утверждении Административного регламента по предоставлению исполнительны...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7775&amp;date=26.10.2026&amp;dst=1761&amp;field=134" TargetMode = "External"/><Relationship Id="rId9" Type="http://schemas.openxmlformats.org/officeDocument/2006/relationships/hyperlink" Target="https://login.consultant.ru/link/?req=doc&amp;base=LAW&amp;n=527775&amp;date=26.10.2026&amp;dst=1763&amp;field=134" TargetMode = "External"/><Relationship Id="rId10" Type="http://schemas.openxmlformats.org/officeDocument/2006/relationships/hyperlink" Target="https://login.consultant.ru/link/?req=doc&amp;base=LAW&amp;n=535585&amp;date=26.10.2026&amp;dst=202&amp;field=134" TargetMode = "External"/><Relationship Id="rId11" Type="http://schemas.openxmlformats.org/officeDocument/2006/relationships/hyperlink" Target="https://login.consultant.ru/link/?req=doc&amp;base=LAW&amp;n=523719&amp;date=26.10.2026&amp;dst=6&amp;field=134" TargetMode = "External"/><Relationship Id="rId12" Type="http://schemas.openxmlformats.org/officeDocument/2006/relationships/hyperlink" Target="https://login.consultant.ru/link/?req=doc&amp;base=LAW&amp;n=504342&amp;date=26.10.2026&amp;dst=3&amp;field=134" TargetMode = "External"/><Relationship Id="rId13" Type="http://schemas.openxmlformats.org/officeDocument/2006/relationships/hyperlink" Target="https://login.consultant.ru/link/?req=doc&amp;base=LAW&amp;n=213759&amp;date=26.10.2026" TargetMode = "External"/><Relationship Id="rId14" Type="http://schemas.openxmlformats.org/officeDocument/2006/relationships/hyperlink" Target="https://login.consultant.ru/link/?req=doc&amp;base=LAW&amp;n=527775&amp;date=26.10.2026&amp;dst=1761&amp;field=134" TargetMode = "External"/><Relationship Id="rId15" Type="http://schemas.openxmlformats.org/officeDocument/2006/relationships/hyperlink" Target="https://login.consultant.ru/link/?req=doc&amp;base=LAW&amp;n=527775&amp;date=26.10.2026&amp;dst=1763&amp;field=134" TargetMode = "External"/><Relationship Id="rId16" Type="http://schemas.openxmlformats.org/officeDocument/2006/relationships/hyperlink" Target="https://login.consultant.ru/link/?req=doc&amp;base=LAW&amp;n=545131&amp;date=26.10.2026&amp;dst=100023&amp;field=134" TargetMode = "External"/><Relationship Id="rId17" Type="http://schemas.openxmlformats.org/officeDocument/2006/relationships/hyperlink" Target="https://login.consultant.ru/link/?req=doc&amp;base=LAW&amp;n=523719&amp;date=26.10.2026&amp;dst=15&amp;field=134" TargetMode = "External"/><Relationship Id="rId18" Type="http://schemas.openxmlformats.org/officeDocument/2006/relationships/hyperlink" Target="https://login.consultant.ru/link/?req=doc&amp;base=LAW&amp;n=545131&amp;date=26.10.2026&amp;dst=100174&amp;field=134" TargetMode = "External"/><Relationship Id="rId19" Type="http://schemas.openxmlformats.org/officeDocument/2006/relationships/hyperlink" Target="https://login.consultant.ru/link/?req=doc&amp;base=LAW&amp;n=527775&amp;date=26.10.2026&amp;dst=1761&amp;field=134" TargetMode = "External"/><Relationship Id="rId20" Type="http://schemas.openxmlformats.org/officeDocument/2006/relationships/hyperlink" Target="https://login.consultant.ru/link/?req=doc&amp;base=LAW&amp;n=527775&amp;date=26.10.2026&amp;dst=1819&amp;field=134" TargetMode = "External"/><Relationship Id="rId21" Type="http://schemas.openxmlformats.org/officeDocument/2006/relationships/hyperlink" Target="https://login.consultant.ru/link/?req=doc&amp;base=LAW&amp;n=527775&amp;date=26.10.2026&amp;dst=1848&amp;field=134" TargetMode = "External"/><Relationship Id="rId22" Type="http://schemas.openxmlformats.org/officeDocument/2006/relationships/hyperlink" Target="https://login.consultant.ru/link/?req=doc&amp;base=LAW&amp;n=539268&amp;date=26.10.2026&amp;dst=100096&amp;field=134" TargetMode = "External"/><Relationship Id="rId23" Type="http://schemas.openxmlformats.org/officeDocument/2006/relationships/hyperlink" Target="https://login.consultant.ru/link/?req=doc&amp;base=LAW&amp;n=527195&amp;date=26.10.2026&amp;dst=101450&amp;field=134" TargetMode = "External"/><Relationship Id="rId24" Type="http://schemas.openxmlformats.org/officeDocument/2006/relationships/hyperlink" Target="https://login.consultant.ru/link/?req=doc&amp;base=LAW&amp;n=527195&amp;date=26.10.2026&amp;dst=101450&amp;field=134" TargetMode = "External"/><Relationship Id="rId25" Type="http://schemas.openxmlformats.org/officeDocument/2006/relationships/hyperlink" Target="https://login.consultant.ru/link/?req=doc&amp;base=LAW&amp;n=527775&amp;date=26.10.2026&amp;dst=1971&amp;field=134" TargetMode = "External"/><Relationship Id="rId26" Type="http://schemas.openxmlformats.org/officeDocument/2006/relationships/hyperlink" Target="https://login.consultant.ru/link/?req=doc&amp;base=LAW&amp;n=527775&amp;date=26.10.2026&amp;dst=1761&amp;field=134" TargetMode = "External"/><Relationship Id="rId27" Type="http://schemas.openxmlformats.org/officeDocument/2006/relationships/hyperlink" Target="https://login.consultant.ru/link/?req=doc&amp;base=LAW&amp;n=527775&amp;date=26.10.2026&amp;dst=1763&amp;field=134" TargetMode = "External"/><Relationship Id="rId28" Type="http://schemas.openxmlformats.org/officeDocument/2006/relationships/hyperlink" Target="https://login.consultant.ru/link/?req=doc&amp;base=LAW&amp;n=527775&amp;date=26.10.2026&amp;dst=1971&amp;field=134" TargetMode = "External"/><Relationship Id="rId29" Type="http://schemas.openxmlformats.org/officeDocument/2006/relationships/hyperlink" Target="https://login.consultant.ru/link/?req=doc&amp;base=LAW&amp;n=540504&amp;date=26.10.2026&amp;dst=100391&amp;field=134" TargetMode = "External"/><Relationship Id="rId30" Type="http://schemas.openxmlformats.org/officeDocument/2006/relationships/hyperlink" Target="https://login.consultant.ru/link/?req=doc&amp;base=LAW&amp;n=470839&amp;date=26.10.2026&amp;dst=14&amp;field=134" TargetMode = "External"/><Relationship Id="rId31" Type="http://schemas.openxmlformats.org/officeDocument/2006/relationships/hyperlink" Target="https://login.consultant.ru/link/?req=doc&amp;base=LAW&amp;n=527775&amp;date=26.10.2026&amp;dst=1971&amp;field=134" TargetMode = "External"/><Relationship Id="rId32" Type="http://schemas.openxmlformats.org/officeDocument/2006/relationships/hyperlink" Target="https://login.consultant.ru/link/?req=doc&amp;base=LAW&amp;n=527775&amp;date=26.10.2026&amp;dst=1971&amp;field=134" TargetMode = "External"/><Relationship Id="rId33" Type="http://schemas.openxmlformats.org/officeDocument/2006/relationships/hyperlink" Target="https://login.consultant.ru/link/?req=doc&amp;base=LAW&amp;n=527775&amp;date=26.10.2026&amp;dst=1761&amp;field=134" TargetMode = "External"/><Relationship Id="rId34" Type="http://schemas.openxmlformats.org/officeDocument/2006/relationships/hyperlink" Target="https://login.consultant.ru/link/?req=doc&amp;base=LAW&amp;n=527775&amp;date=26.10.2026&amp;dst=1763&amp;field=134" TargetMode = "External"/><Relationship Id="rId35" Type="http://schemas.openxmlformats.org/officeDocument/2006/relationships/hyperlink" Target="https://login.consultant.ru/link/?req=doc&amp;base=LAW&amp;n=527775&amp;date=26.10.2026&amp;dst=1971&amp;field=134" TargetMode = "External"/><Relationship Id="rId36" Type="http://schemas.openxmlformats.org/officeDocument/2006/relationships/hyperlink" Target="https://login.consultant.ru/link/?req=doc&amp;base=LAW&amp;n=466207&amp;date=26.10.2026&amp;dst=100028&amp;field=134" TargetMode = "External"/><Relationship Id="rId37" Type="http://schemas.openxmlformats.org/officeDocument/2006/relationships/hyperlink" Target="https://login.consultant.ru/link/?req=doc&amp;base=LAW&amp;n=466207&amp;date=26.10.2026&amp;dst=100029&amp;field=134" TargetMode = "External"/><Relationship Id="rId38" Type="http://schemas.openxmlformats.org/officeDocument/2006/relationships/hyperlink" Target="https://login.consultant.ru/link/?req=doc&amp;base=LAW&amp;n=545131&amp;date=26.10.2026&amp;dst=100174&amp;field=134" TargetMode = "External"/><Relationship Id="rId39" Type="http://schemas.openxmlformats.org/officeDocument/2006/relationships/hyperlink" Target="https://login.consultant.ru/link/?req=doc&amp;base=LAW&amp;n=532821&amp;date=26.10.2026" TargetMode = "External"/><Relationship Id="rId40" Type="http://schemas.openxmlformats.org/officeDocument/2006/relationships/hyperlink" Target="https://login.consultant.ru/link/?req=doc&amp;base=LAW&amp;n=398955&amp;date=26.10.2026" TargetMode = "External"/><Relationship Id="rId41" Type="http://schemas.openxmlformats.org/officeDocument/2006/relationships/hyperlink" Target="https://login.consultant.ru/link/?req=doc&amp;base=LAW&amp;n=473079&amp;date=26.10.2026" TargetMode = "External"/><Relationship Id="rId42" Type="http://schemas.openxmlformats.org/officeDocument/2006/relationships/hyperlink" Target="https://login.consultant.ru/link/?req=doc&amp;base=LAW&amp;n=527775&amp;date=26.10.2026&amp;dst=1795&amp;field=134" TargetMode = "External"/><Relationship Id="rId43" Type="http://schemas.openxmlformats.org/officeDocument/2006/relationships/hyperlink" Target="https://login.consultant.ru/link/?req=doc&amp;base=LAW&amp;n=541276&amp;date=26.10.2026&amp;dst=392&amp;field=134" TargetMode = "External"/><Relationship Id="rId44" Type="http://schemas.openxmlformats.org/officeDocument/2006/relationships/hyperlink" Target="https://login.consultant.ru/link/?req=doc&amp;base=LAW&amp;n=527775&amp;date=26.10.2026&amp;dst=1761&amp;field=134" TargetMode = "External"/><Relationship Id="rId45" Type="http://schemas.openxmlformats.org/officeDocument/2006/relationships/hyperlink" Target="https://login.consultant.ru/link/?req=doc&amp;base=LAW&amp;n=527775&amp;date=26.10.2026&amp;dst=1763&amp;field=134" TargetMode = "External"/><Relationship Id="rId46" Type="http://schemas.openxmlformats.org/officeDocument/2006/relationships/hyperlink" Target="https://login.consultant.ru/link/?req=doc&amp;base=LAW&amp;n=527775&amp;date=26.10.2026&amp;dst=1971&amp;field=134" TargetMode = "External"/><Relationship Id="rId47" Type="http://schemas.openxmlformats.org/officeDocument/2006/relationships/hyperlink" Target="https://login.consultant.ru/link/?req=doc&amp;base=LAW&amp;n=527775&amp;date=26.10.2026&amp;dst=1761&amp;field=134" TargetMode = "External"/><Relationship Id="rId48" Type="http://schemas.openxmlformats.org/officeDocument/2006/relationships/hyperlink" Target="https://login.consultant.ru/link/?req=doc&amp;base=LAW&amp;n=527775&amp;date=26.10.2026&amp;dst=1763&amp;field=134" TargetMode = "External"/><Relationship Id="rId49" Type="http://schemas.openxmlformats.org/officeDocument/2006/relationships/hyperlink" Target="https://login.consultant.ru/link/?req=doc&amp;base=LAW&amp;n=527775&amp;date=26.10.2026&amp;dst=1971&amp;field=134" TargetMode = "External"/><Relationship Id="rId50" Type="http://schemas.openxmlformats.org/officeDocument/2006/relationships/hyperlink" Target="https://login.consultant.ru/link/?req=doc&amp;base=LAW&amp;n=527775&amp;date=26.10.2026&amp;dst=1761&amp;field=134" TargetMode = "External"/><Relationship Id="rId51" Type="http://schemas.openxmlformats.org/officeDocument/2006/relationships/hyperlink" Target="https://login.consultant.ru/link/?req=doc&amp;base=LAW&amp;n=527775&amp;date=26.10.2026&amp;dst=1763&amp;field=134" TargetMode = "External"/><Relationship Id="rId52" Type="http://schemas.openxmlformats.org/officeDocument/2006/relationships/hyperlink" Target="https://login.consultant.ru/link/?req=doc&amp;base=LAW&amp;n=527775&amp;date=26.10.2026&amp;dst=1971&amp;field=134" TargetMode = "External"/><Relationship Id="rId53" Type="http://schemas.openxmlformats.org/officeDocument/2006/relationships/hyperlink" Target="https://login.consultant.ru/link/?req=doc&amp;base=LAW&amp;n=527775&amp;date=26.10.2026&amp;dst=1761&amp;field=134" TargetMode = "External"/><Relationship Id="rId54" Type="http://schemas.openxmlformats.org/officeDocument/2006/relationships/hyperlink" Target="https://login.consultant.ru/link/?req=doc&amp;base=LAW&amp;n=527775&amp;date=26.10.2026&amp;dst=1763&amp;field=134" TargetMode = "External"/><Relationship Id="rId55" Type="http://schemas.openxmlformats.org/officeDocument/2006/relationships/hyperlink" Target="https://login.consultant.ru/link/?req=doc&amp;base=LAW&amp;n=527775&amp;date=26.10.2026&amp;dst=1971&amp;field=134" TargetMode = "External"/><Relationship Id="rId56" Type="http://schemas.openxmlformats.org/officeDocument/2006/relationships/hyperlink" Target="https://login.consultant.ru/link/?req=doc&amp;base=LAW&amp;n=445069&amp;date=26.10.2026&amp;dst=100042&amp;field=134" TargetMode = "External"/><Relationship Id="rId57" Type="http://schemas.openxmlformats.org/officeDocument/2006/relationships/hyperlink" Target="https://login.consultant.ru/link/?req=doc&amp;base=LAW&amp;n=502999&amp;date=26.10.2026&amp;dst=100027&amp;field=134" TargetMode = "External"/><Relationship Id="rId58" Type="http://schemas.openxmlformats.org/officeDocument/2006/relationships/hyperlink" Target="https://login.consultant.ru/link/?req=doc&amp;base=LAW&amp;n=502999&amp;date=26.10.2026&amp;dst=100258&amp;field=134" TargetMode = "External"/><Relationship Id="rId59" Type="http://schemas.openxmlformats.org/officeDocument/2006/relationships/hyperlink" Target="https://login.consultant.ru/link/?req=doc&amp;base=LAW&amp;n=502999&amp;date=26.10.2026" TargetMode = "External"/><Relationship Id="rId60" Type="http://schemas.openxmlformats.org/officeDocument/2006/relationships/hyperlink" Target="https://login.consultant.ru/link/?req=doc&amp;base=LAW&amp;n=470839&amp;date=26.10.2026&amp;dst=100113&amp;field=134" TargetMode = "External"/><Relationship Id="rId61" Type="http://schemas.openxmlformats.org/officeDocument/2006/relationships/hyperlink" Target="https://login.consultant.ru/link/?req=doc&amp;base=LAW&amp;n=470839&amp;date=26.10.2026&amp;dst=100016&amp;field=134" TargetMode = "External"/><Relationship Id="rId62" Type="http://schemas.openxmlformats.org/officeDocument/2006/relationships/hyperlink" Target="https://login.consultant.ru/link/?req=doc&amp;base=LAW&amp;n=527775&amp;date=26.10.2026&amp;dst=943&amp;field=134" TargetMode = "External"/><Relationship Id="rId63" Type="http://schemas.openxmlformats.org/officeDocument/2006/relationships/hyperlink" Target="https://login.consultant.ru/link/?req=doc&amp;base=LAW&amp;n=527775&amp;date=26.10.2026&amp;dst=1415&amp;field=134" TargetMode = "External"/><Relationship Id="rId64" Type="http://schemas.openxmlformats.org/officeDocument/2006/relationships/hyperlink" Target="https://login.consultant.ru/link/?req=doc&amp;base=LAW&amp;n=470839&amp;date=26.10.2026&amp;dst=11&amp;field=134" TargetMode = "External"/><Relationship Id="rId65" Type="http://schemas.openxmlformats.org/officeDocument/2006/relationships/hyperlink" Target="https://login.consultant.ru/link/?req=doc&amp;base=LAW&amp;n=470839&amp;date=26.10.2026&amp;dst=11&amp;field=134" TargetMode = "External"/><Relationship Id="rId66" Type="http://schemas.openxmlformats.org/officeDocument/2006/relationships/hyperlink" Target="https://login.consultant.ru/link/?req=doc&amp;base=LAW&amp;n=488233&amp;date=26.10.2026" TargetMode = "External"/><Relationship Id="rId67" Type="http://schemas.openxmlformats.org/officeDocument/2006/relationships/hyperlink" Target="https://login.consultant.ru/link/?req=doc&amp;base=LAW&amp;n=527775&amp;date=26.10.2026&amp;dst=1761&amp;field=134" TargetMode = "External"/><Relationship Id="rId68" Type="http://schemas.openxmlformats.org/officeDocument/2006/relationships/hyperlink" Target="https://login.consultant.ru/link/?req=doc&amp;base=LAW&amp;n=527775&amp;date=26.10.2026&amp;dst=1763&amp;field=134" TargetMode = "External"/><Relationship Id="rId69" Type="http://schemas.openxmlformats.org/officeDocument/2006/relationships/hyperlink" Target="https://login.consultant.ru/link/?req=doc&amp;base=LAW&amp;n=545131&amp;date=26.10.2026&amp;dst=100174&amp;field=134" TargetMode = "External"/><Relationship Id="rId70" Type="http://schemas.openxmlformats.org/officeDocument/2006/relationships/hyperlink" Target="https://login.consultant.ru/link/?req=doc&amp;base=LAW&amp;n=527775&amp;date=26.10.2026&amp;dst=1971&amp;field=134" TargetMode = "External"/><Relationship Id="rId71" Type="http://schemas.openxmlformats.org/officeDocument/2006/relationships/hyperlink" Target="https://login.consultant.ru/link/?req=doc&amp;base=LAW&amp;n=527775&amp;date=26.10.2026&amp;dst=1971&amp;field=134" TargetMode = "External"/><Relationship Id="rId72" Type="http://schemas.openxmlformats.org/officeDocument/2006/relationships/hyperlink" Target="https://login.consultant.ru/link/?req=doc&amp;base=LAW&amp;n=470839&amp;date=26.10.2026" TargetMode = "External"/><Relationship Id="rId73" Type="http://schemas.openxmlformats.org/officeDocument/2006/relationships/hyperlink" Target="https://login.consultant.ru/link/?req=doc&amp;base=LAW&amp;n=470839&amp;date=26.10.2026&amp;dst=100012&amp;field=134" TargetMode = "External"/><Relationship Id="rId74" Type="http://schemas.openxmlformats.org/officeDocument/2006/relationships/hyperlink" Target="https://login.consultant.ru/link/?req=doc&amp;base=LAW&amp;n=527775&amp;date=26.10.2026&amp;dst=1971&amp;field=134" TargetMode = "External"/><Relationship Id="rId75" Type="http://schemas.openxmlformats.org/officeDocument/2006/relationships/hyperlink" Target="https://login.consultant.ru/link/?req=doc&amp;base=LAW&amp;n=473079&amp;date=26.10.2026" TargetMode = "External"/><Relationship Id="rId76" Type="http://schemas.openxmlformats.org/officeDocument/2006/relationships/hyperlink" Target="https://login.consultant.ru/link/?req=doc&amp;base=LAW&amp;n=536617&amp;date=26.10.2026&amp;dst=465&amp;field=134" TargetMode = "External"/><Relationship Id="rId77" Type="http://schemas.openxmlformats.org/officeDocument/2006/relationships/hyperlink" Target="https://login.consultant.ru/link/?req=doc&amp;base=LAW&amp;n=536617&amp;date=26.10.2026&amp;dst=473&amp;field=134" TargetMode = "External"/><Relationship Id="rId78" Type="http://schemas.openxmlformats.org/officeDocument/2006/relationships/hyperlink" Target="https://login.consultant.ru/link/?req=doc&amp;base=LAW&amp;n=545127&amp;date=26.10.2026&amp;dst=100013&amp;field=134" TargetMode = "External"/><Relationship Id="rId79" Type="http://schemas.openxmlformats.org/officeDocument/2006/relationships/hyperlink" Target="https://login.consultant.ru/link/?req=doc&amp;base=LAW&amp;n=516019&amp;date=26.10.2026&amp;dst=43&amp;field=134" TargetMode = "External"/><Relationship Id="rId80" Type="http://schemas.openxmlformats.org/officeDocument/2006/relationships/hyperlink" Target="https://login.consultant.ru/link/?req=doc&amp;base=LAW&amp;n=470839&amp;date=26.10.2026&amp;dst=100113&amp;field=134" TargetMode = "External"/><Relationship Id="rId81" Type="http://schemas.openxmlformats.org/officeDocument/2006/relationships/hyperlink" Target="https://login.consultant.ru/link/?req=doc&amp;base=LAW&amp;n=470839&amp;date=26.10.2026&amp;dst=100016&amp;field=134" TargetMode = "External"/><Relationship Id="rId82" Type="http://schemas.openxmlformats.org/officeDocument/2006/relationships/hyperlink" Target="https://login.consultant.ru/link/?req=doc&amp;base=LAW&amp;n=445069&amp;date=26.10.2026&amp;dst=100042&amp;field=134" TargetMode = "External"/><Relationship Id="rId83" Type="http://schemas.openxmlformats.org/officeDocument/2006/relationships/hyperlink" Target="https://login.consultant.ru/link/?req=doc&amp;base=LAW&amp;n=541090&amp;date=26.10.2026&amp;dst=43&amp;field=134" TargetMode = "External"/><Relationship Id="rId84" Type="http://schemas.openxmlformats.org/officeDocument/2006/relationships/hyperlink" Target="https://login.consultant.ru/link/?req=doc&amp;base=LAW&amp;n=536617&amp;date=26.10.2026&amp;dst=465&amp;field=134" TargetMode = "External"/><Relationship Id="rId85" Type="http://schemas.openxmlformats.org/officeDocument/2006/relationships/hyperlink" Target="https://login.consultant.ru/link/?req=doc&amp;base=LAW&amp;n=536617&amp;date=26.10.2026&amp;dst=473&amp;field=134" TargetMode = "External"/><Relationship Id="rId86" Type="http://schemas.openxmlformats.org/officeDocument/2006/relationships/hyperlink" Target="https://login.consultant.ru/link/?req=doc&amp;base=LAW&amp;n=502999&amp;date=26.10.2026&amp;dst=100027&amp;field=134" TargetMode = "External"/><Relationship Id="rId87" Type="http://schemas.openxmlformats.org/officeDocument/2006/relationships/hyperlink" Target="https://login.consultant.ru/link/?req=doc&amp;base=LAW&amp;n=502999&amp;date=26.10.2026&amp;dst=100258&amp;field=134" TargetMode = "External"/><Relationship Id="rId88" Type="http://schemas.openxmlformats.org/officeDocument/2006/relationships/hyperlink" Target="https://login.consultant.ru/link/?req=doc&amp;base=LAW&amp;n=470839&amp;date=26.10.2026&amp;dst=100113&amp;field=134" TargetMode = "External"/><Relationship Id="rId89" Type="http://schemas.openxmlformats.org/officeDocument/2006/relationships/hyperlink" Target="https://login.consultant.ru/link/?req=doc&amp;base=LAW&amp;n=470839&amp;date=26.10.2026&amp;dst=100016&amp;field=134" TargetMode = "External"/><Relationship Id="rId90" Type="http://schemas.openxmlformats.org/officeDocument/2006/relationships/hyperlink" Target="https://login.consultant.ru/link/?req=doc&amp;base=LAW&amp;n=527775&amp;date=26.10.2026&amp;dst=943&amp;field=134" TargetMode = "External"/><Relationship Id="rId91" Type="http://schemas.openxmlformats.org/officeDocument/2006/relationships/hyperlink" Target="https://login.consultant.ru/link/?req=doc&amp;base=LAW&amp;n=527775&amp;date=26.10.2026&amp;dst=1415&amp;field=134" TargetMode = "External"/><Relationship Id="rId92" Type="http://schemas.openxmlformats.org/officeDocument/2006/relationships/hyperlink" Target="https://login.consultant.ru/link/?req=doc&amp;base=LAW&amp;n=502999&amp;date=26.10.2026&amp;dst=100012&amp;field=134" TargetMode = "External"/><Relationship Id="rId93" Type="http://schemas.openxmlformats.org/officeDocument/2006/relationships/hyperlink" Target="https://login.consultant.ru/link/?req=doc&amp;base=LAW&amp;n=470839&amp;date=26.10.2026&amp;dst=11&amp;field=134" TargetMode = "External"/><Relationship Id="rId94" Type="http://schemas.openxmlformats.org/officeDocument/2006/relationships/hyperlink" Target="https://login.consultant.ru/link/?req=doc&amp;base=LAW&amp;n=470839&amp;date=26.10.2026&amp;dst=11&amp;field=134" TargetMode = "External"/><Relationship Id="rId95" Type="http://schemas.openxmlformats.org/officeDocument/2006/relationships/hyperlink" Target="https://login.consultant.ru/link/?req=doc&amp;base=LAW&amp;n=445069&amp;date=26.10.2026&amp;dst=100042&amp;field=134" TargetMode = "External"/><Relationship Id="rId96" Type="http://schemas.openxmlformats.org/officeDocument/2006/relationships/hyperlink" Target="https://login.consultant.ru/link/?req=doc&amp;base=LAW&amp;n=445069&amp;date=26.10.2026&amp;dst=10004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03.02.2026 N 52
"Об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"Прием лесных деклараций и отчетов об использовании лесов"
(Зарегистрировано в Минюсте России 10.08.2026 N 87791)</dc:title>
  <dcterms:created xsi:type="dcterms:W3CDTF">2026-10-26T10:58:16Z</dcterms:created>
</cp:coreProperties>
</file>