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7D4" w:rsidRDefault="00C857D4" w:rsidP="00C857D4">
      <w:pPr>
        <w:pStyle w:val="a6"/>
        <w:shd w:val="clear" w:color="auto" w:fill="FFFFFF"/>
        <w:spacing w:before="120" w:beforeAutospacing="0" w:after="240" w:afterAutospacing="0"/>
        <w:jc w:val="center"/>
        <w:rPr>
          <w:b/>
          <w:bCs/>
          <w:color w:val="202122"/>
          <w:sz w:val="28"/>
          <w:szCs w:val="28"/>
          <w:shd w:val="clear" w:color="auto" w:fill="FFFFFF"/>
        </w:rPr>
      </w:pPr>
      <w:r w:rsidRPr="008E4442">
        <w:rPr>
          <w:b/>
          <w:bCs/>
          <w:color w:val="202122"/>
          <w:sz w:val="28"/>
          <w:szCs w:val="28"/>
          <w:shd w:val="clear" w:color="auto" w:fill="FFFFFF"/>
        </w:rPr>
        <w:t>Колоко́льчик боло́нский</w:t>
      </w:r>
    </w:p>
    <w:p w:rsidR="007924C7" w:rsidRDefault="004902D6" w:rsidP="0023510F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  <w:shd w:val="clear" w:color="auto" w:fill="FFFFFF"/>
        </w:rPr>
      </w:pPr>
      <w:r w:rsidRPr="008E4442">
        <w:rPr>
          <w:b/>
          <w:bCs/>
          <w:color w:val="202122"/>
          <w:sz w:val="28"/>
          <w:szCs w:val="28"/>
          <w:shd w:val="clear" w:color="auto" w:fill="FFFFFF"/>
        </w:rPr>
        <w:t xml:space="preserve">Семейство Колокольчиковые – Campanulaceae </w:t>
      </w:r>
      <w:r w:rsidR="000F4ED7" w:rsidRPr="008E4442">
        <w:rPr>
          <w:b/>
          <w:bCs/>
          <w:color w:val="202122"/>
          <w:sz w:val="28"/>
          <w:szCs w:val="28"/>
          <w:shd w:val="clear" w:color="auto" w:fill="FFFFFF"/>
        </w:rPr>
        <w:t>Колоко́льчик боло́нский</w:t>
      </w:r>
      <w:r w:rsidR="000F4ED7" w:rsidRPr="008E4442">
        <w:rPr>
          <w:color w:val="202122"/>
          <w:sz w:val="28"/>
          <w:szCs w:val="28"/>
          <w:shd w:val="clear" w:color="auto" w:fill="FFFFFF"/>
        </w:rPr>
        <w:t> </w:t>
      </w:r>
      <w:r w:rsidRPr="008E4442">
        <w:rPr>
          <w:rStyle w:val="a7"/>
          <w:b w:val="0"/>
          <w:i w:val="0"/>
          <w:sz w:val="28"/>
          <w:szCs w:val="28"/>
        </w:rPr>
        <w:t>(Campanula bononiensis L.)</w:t>
      </w:r>
      <w:r w:rsidRPr="008E4442">
        <w:rPr>
          <w:color w:val="202122"/>
          <w:sz w:val="28"/>
          <w:szCs w:val="28"/>
          <w:shd w:val="clear" w:color="auto" w:fill="FFFFFF"/>
        </w:rPr>
        <w:t>.</w:t>
      </w:r>
      <w:r w:rsidR="000F4ED7" w:rsidRPr="008E4442">
        <w:rPr>
          <w:color w:val="202122"/>
          <w:sz w:val="28"/>
          <w:szCs w:val="28"/>
          <w:shd w:val="clear" w:color="auto" w:fill="FFFFFF"/>
        </w:rPr>
        <w:t> </w:t>
      </w:r>
    </w:p>
    <w:p w:rsidR="00C857D4" w:rsidRDefault="00C857D4" w:rsidP="00C857D4">
      <w:pPr>
        <w:pStyle w:val="a6"/>
        <w:shd w:val="clear" w:color="auto" w:fill="FFFFFF"/>
        <w:spacing w:before="120" w:beforeAutospacing="0" w:after="240" w:afterAutospacing="0"/>
        <w:jc w:val="center"/>
        <w:rPr>
          <w:color w:val="202122"/>
          <w:shd w:val="clear" w:color="auto" w:fill="FFFFFF"/>
        </w:rPr>
      </w:pPr>
      <w:r>
        <w:rPr>
          <w:noProof/>
          <w:color w:val="0E0E0F"/>
          <w:sz w:val="28"/>
          <w:szCs w:val="28"/>
          <w:shd w:val="clear" w:color="auto" w:fill="FFFFFF"/>
        </w:rPr>
        <w:drawing>
          <wp:inline distT="0" distB="0" distL="0" distR="0">
            <wp:extent cx="3962400" cy="2971800"/>
            <wp:effectExtent l="19050" t="0" r="0" b="0"/>
            <wp:docPr id="3" name="Рисунок 1" descr="C:\Users\Диана\Downloads\4c1f7ad6-140d-4aeb-b601-825e8d408b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ана\Downloads\4c1f7ad6-140d-4aeb-b601-825e8d408b8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39" cy="29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7D4" w:rsidRPr="00C857D4" w:rsidRDefault="00C857D4" w:rsidP="00C857D4">
      <w:pPr>
        <w:pStyle w:val="a6"/>
        <w:shd w:val="clear" w:color="auto" w:fill="FFFFFF"/>
        <w:spacing w:before="120" w:beforeAutospacing="0" w:after="240" w:afterAutospacing="0"/>
        <w:jc w:val="center"/>
        <w:rPr>
          <w:color w:val="202122"/>
          <w:shd w:val="clear" w:color="auto" w:fill="FFFFFF"/>
        </w:rPr>
      </w:pPr>
      <w:r w:rsidRPr="00C857D4">
        <w:rPr>
          <w:color w:val="202122"/>
          <w:shd w:val="clear" w:color="auto" w:fill="FFFFFF"/>
        </w:rPr>
        <w:t>Фото ФГБУ «Центрально-Черноземный Государственный Заповедник»</w:t>
      </w:r>
    </w:p>
    <w:p w:rsidR="00C857D4" w:rsidRDefault="007924C7" w:rsidP="00C857D4">
      <w:pPr>
        <w:pStyle w:val="a6"/>
        <w:shd w:val="clear" w:color="auto" w:fill="FFFFFF"/>
        <w:spacing w:before="120" w:beforeAutospacing="0" w:after="240" w:afterAutospacing="0"/>
        <w:jc w:val="both"/>
        <w:rPr>
          <w:color w:val="191919"/>
          <w:sz w:val="28"/>
          <w:szCs w:val="28"/>
          <w:shd w:val="clear" w:color="auto" w:fill="FDFDFD"/>
        </w:rPr>
      </w:pPr>
      <w:r w:rsidRPr="008E4442">
        <w:rPr>
          <w:b/>
          <w:bCs/>
          <w:color w:val="202122"/>
          <w:sz w:val="28"/>
          <w:szCs w:val="28"/>
          <w:shd w:val="clear" w:color="auto" w:fill="FFFFFF"/>
        </w:rPr>
        <w:t>Краткое описание</w:t>
      </w:r>
      <w:r w:rsidR="008E4442" w:rsidRPr="008E4442">
        <w:rPr>
          <w:b/>
          <w:bCs/>
          <w:color w:val="202122"/>
          <w:sz w:val="28"/>
          <w:szCs w:val="28"/>
          <w:shd w:val="clear" w:color="auto" w:fill="FFFFFF"/>
        </w:rPr>
        <w:t>.</w:t>
      </w:r>
      <w:r w:rsidR="008E4442" w:rsidRPr="008E4442">
        <w:rPr>
          <w:b/>
          <w:bCs/>
          <w:color w:val="474747"/>
          <w:sz w:val="28"/>
          <w:szCs w:val="28"/>
          <w:bdr w:val="none" w:sz="0" w:space="0" w:color="auto" w:frame="1"/>
        </w:rPr>
        <w:t xml:space="preserve"> </w:t>
      </w:r>
      <w:r w:rsidR="004902D6" w:rsidRPr="008E4442">
        <w:rPr>
          <w:color w:val="0E0E0F"/>
          <w:sz w:val="28"/>
          <w:szCs w:val="28"/>
          <w:shd w:val="clear" w:color="auto" w:fill="FFFFFF"/>
        </w:rPr>
        <w:t xml:space="preserve">Это многолетнее травянистое растение с простым опушенным стеблем вырастает длиной до 1,2 метра. </w:t>
      </w:r>
      <w:r w:rsidR="009E3074" w:rsidRPr="008E4442">
        <w:rPr>
          <w:color w:val="0E0E0F"/>
          <w:sz w:val="28"/>
          <w:szCs w:val="28"/>
          <w:shd w:val="clear" w:color="auto" w:fill="FFFFFF"/>
        </w:rPr>
        <w:t xml:space="preserve">Листовые пластинки </w:t>
      </w:r>
      <w:r w:rsidR="009E3074" w:rsidRPr="008E4442">
        <w:rPr>
          <w:color w:val="202122"/>
          <w:sz w:val="28"/>
          <w:szCs w:val="28"/>
        </w:rPr>
        <w:t>цельные, мелкозубчатые, от яйцевидных до широколанцетных, снизу опушённые короткими изогнутыми волосками. Прикорневые листья черешковые, стеблевые сидячие</w:t>
      </w:r>
      <w:r w:rsidR="00313783" w:rsidRPr="008E4442">
        <w:rPr>
          <w:color w:val="202122"/>
          <w:sz w:val="28"/>
          <w:szCs w:val="28"/>
        </w:rPr>
        <w:t xml:space="preserve"> </w:t>
      </w:r>
      <w:r w:rsidR="009E3074" w:rsidRPr="008E4442">
        <w:rPr>
          <w:color w:val="202122"/>
          <w:sz w:val="28"/>
          <w:szCs w:val="28"/>
        </w:rPr>
        <w:t>полустеблеобъемлющие, длиной 8,5</w:t>
      </w:r>
      <w:r w:rsidR="00313783" w:rsidRPr="008E4442">
        <w:rPr>
          <w:color w:val="202122"/>
          <w:sz w:val="28"/>
          <w:szCs w:val="28"/>
        </w:rPr>
        <w:t>-</w:t>
      </w:r>
      <w:r w:rsidR="009E3074" w:rsidRPr="008E4442">
        <w:rPr>
          <w:color w:val="202122"/>
          <w:sz w:val="28"/>
          <w:szCs w:val="28"/>
        </w:rPr>
        <w:t>9,5 см и шириной 4,5</w:t>
      </w:r>
      <w:r w:rsidR="00313783" w:rsidRPr="008E4442">
        <w:rPr>
          <w:color w:val="202122"/>
          <w:sz w:val="28"/>
          <w:szCs w:val="28"/>
        </w:rPr>
        <w:t>-</w:t>
      </w:r>
      <w:r w:rsidR="009E3074" w:rsidRPr="008E4442">
        <w:rPr>
          <w:color w:val="202122"/>
          <w:sz w:val="28"/>
          <w:szCs w:val="28"/>
        </w:rPr>
        <w:t>5 см.</w:t>
      </w:r>
      <w:r w:rsidR="00313783" w:rsidRPr="008E4442">
        <w:rPr>
          <w:color w:val="202122"/>
          <w:sz w:val="28"/>
          <w:szCs w:val="28"/>
        </w:rPr>
        <w:t xml:space="preserve"> </w:t>
      </w:r>
      <w:r w:rsidR="004902D6" w:rsidRPr="008E4442">
        <w:rPr>
          <w:color w:val="0E0E0F"/>
          <w:sz w:val="28"/>
          <w:szCs w:val="28"/>
          <w:shd w:val="clear" w:color="auto" w:fill="FFFFFF"/>
        </w:rPr>
        <w:t>Ш</w:t>
      </w:r>
      <w:r w:rsidR="004902D6" w:rsidRPr="008E4442">
        <w:rPr>
          <w:rStyle w:val="a7"/>
          <w:b w:val="0"/>
          <w:i w:val="0"/>
          <w:sz w:val="28"/>
          <w:szCs w:val="28"/>
        </w:rPr>
        <w:t>ирокие стеблевые листья сверху шероховатые, а снизу беловато-бархатистые.</w:t>
      </w:r>
      <w:r w:rsidR="004902D6" w:rsidRPr="008E4442">
        <w:rPr>
          <w:color w:val="0E0E0F"/>
          <w:sz w:val="28"/>
          <w:szCs w:val="28"/>
          <w:shd w:val="clear" w:color="auto" w:fill="FFFFFF"/>
        </w:rPr>
        <w:t xml:space="preserve"> Его соцветие выглядит как колосовидная кисть с многочисленными </w:t>
      </w:r>
      <w:r w:rsidR="0023510F" w:rsidRPr="008E4442">
        <w:rPr>
          <w:color w:val="202122"/>
          <w:sz w:val="28"/>
          <w:szCs w:val="28"/>
        </w:rPr>
        <w:t>поникающими</w:t>
      </w:r>
      <w:r w:rsidR="0023510F" w:rsidRPr="008E4442">
        <w:rPr>
          <w:color w:val="0E0E0F"/>
          <w:sz w:val="28"/>
          <w:szCs w:val="28"/>
          <w:shd w:val="clear" w:color="auto" w:fill="FFFFFF"/>
        </w:rPr>
        <w:t xml:space="preserve"> </w:t>
      </w:r>
      <w:r w:rsidR="004902D6" w:rsidRPr="008E4442">
        <w:rPr>
          <w:color w:val="0E0E0F"/>
          <w:sz w:val="28"/>
          <w:szCs w:val="28"/>
          <w:shd w:val="clear" w:color="auto" w:fill="FFFFFF"/>
        </w:rPr>
        <w:t xml:space="preserve">светло-голубыми цветками на коротких цветоножках. </w:t>
      </w:r>
      <w:r w:rsidR="0023510F" w:rsidRPr="008E4442">
        <w:rPr>
          <w:color w:val="202122"/>
          <w:sz w:val="28"/>
          <w:szCs w:val="28"/>
        </w:rPr>
        <w:t>Чашечка голая, с пятью отогнутыми зубчиками. </w:t>
      </w:r>
      <w:r w:rsidR="009E3074" w:rsidRPr="008E4442">
        <w:rPr>
          <w:rStyle w:val="a7"/>
          <w:b w:val="0"/>
          <w:i w:val="0"/>
          <w:sz w:val="28"/>
          <w:szCs w:val="28"/>
        </w:rPr>
        <w:t>Венчик у них сине-лиловый, иногда беловатый или розоватый, некрупный (ширина около 1,5 см).</w:t>
      </w:r>
      <w:r w:rsidR="009E3074" w:rsidRPr="008E4442">
        <w:rPr>
          <w:color w:val="191919"/>
          <w:sz w:val="28"/>
          <w:szCs w:val="28"/>
          <w:shd w:val="clear" w:color="auto" w:fill="FDFDFD"/>
        </w:rPr>
        <w:t xml:space="preserve"> </w:t>
      </w:r>
    </w:p>
    <w:p w:rsidR="00C857D4" w:rsidRPr="008E4442" w:rsidRDefault="00C857D4" w:rsidP="00C857D4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C857D4">
        <w:rPr>
          <w:color w:val="202122"/>
          <w:sz w:val="28"/>
          <w:szCs w:val="28"/>
        </w:rPr>
        <w:t>Многие русские поэты воспевали колокольчики. Образ растения символически подчеркнут, церковный колокол и цветок колокольчика похожи не только по форме, они также являются символами духовности и любви. Так пусть слышится звон и колокольный, и сказочный колокольчиковый...</w:t>
      </w:r>
    </w:p>
    <w:p w:rsidR="008E4442" w:rsidRPr="008E4442" w:rsidRDefault="008E4442" w:rsidP="008E4442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8E4442">
        <w:rPr>
          <w:b/>
          <w:bCs/>
          <w:color w:val="202122"/>
          <w:sz w:val="28"/>
          <w:szCs w:val="28"/>
          <w:shd w:val="clear" w:color="auto" w:fill="FFFFFF"/>
        </w:rPr>
        <w:t>Распространение.</w:t>
      </w:r>
      <w:r w:rsidRPr="008E4442">
        <w:rPr>
          <w:b/>
          <w:bCs/>
          <w:color w:val="474747"/>
          <w:sz w:val="28"/>
          <w:szCs w:val="28"/>
          <w:bdr w:val="none" w:sz="0" w:space="0" w:color="auto" w:frame="1"/>
        </w:rPr>
        <w:t xml:space="preserve"> </w:t>
      </w:r>
      <w:r w:rsidRPr="008E4442">
        <w:rPr>
          <w:color w:val="202122"/>
          <w:sz w:val="28"/>
          <w:szCs w:val="28"/>
        </w:rPr>
        <w:t xml:space="preserve">Распространен в Европе и Западной Азии. </w:t>
      </w:r>
      <w:r w:rsidRPr="008E4442">
        <w:rPr>
          <w:bCs/>
          <w:color w:val="202122"/>
        </w:rPr>
        <w:t>В России</w:t>
      </w:r>
      <w:r w:rsidRPr="008E4442">
        <w:rPr>
          <w:color w:val="202122"/>
          <w:sz w:val="28"/>
          <w:szCs w:val="28"/>
        </w:rPr>
        <w:t> колокольчик болонский произрастает в европейской части (кроме Арктики), в Западной Сибири и на Кавказе.</w:t>
      </w:r>
    </w:p>
    <w:p w:rsidR="008E4442" w:rsidRPr="008E4442" w:rsidRDefault="008E4442" w:rsidP="008E4442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8E4442">
        <w:rPr>
          <w:b/>
          <w:color w:val="202122"/>
          <w:sz w:val="28"/>
          <w:szCs w:val="28"/>
        </w:rPr>
        <w:t>Экология и биология.</w:t>
      </w:r>
      <w:r w:rsidRPr="008E4442">
        <w:rPr>
          <w:color w:val="202122"/>
          <w:sz w:val="28"/>
          <w:szCs w:val="28"/>
        </w:rPr>
        <w:t xml:space="preserve"> </w:t>
      </w:r>
      <w:r w:rsidR="009E3074" w:rsidRPr="008E4442">
        <w:rPr>
          <w:color w:val="202122"/>
          <w:sz w:val="28"/>
          <w:szCs w:val="28"/>
        </w:rPr>
        <w:t>Нектаропродуктивность </w:t>
      </w:r>
      <w:r w:rsidR="009E3074" w:rsidRPr="008E4442">
        <w:rPr>
          <w:bCs/>
          <w:color w:val="202122"/>
        </w:rPr>
        <w:t>колокольчика болонского</w:t>
      </w:r>
      <w:r w:rsidR="009E3074" w:rsidRPr="008E4442">
        <w:rPr>
          <w:color w:val="202122"/>
          <w:sz w:val="28"/>
          <w:szCs w:val="28"/>
        </w:rPr>
        <w:t xml:space="preserve"> за сутки достаточно высока. Колокольчик болонский опыляют пчелы рода </w:t>
      </w:r>
      <w:r w:rsidR="009E3074" w:rsidRPr="008E4442">
        <w:rPr>
          <w:color w:val="202122"/>
          <w:sz w:val="28"/>
          <w:szCs w:val="28"/>
        </w:rPr>
        <w:lastRenderedPageBreak/>
        <w:t>Halictus.</w:t>
      </w:r>
      <w:r w:rsidR="0023510F" w:rsidRPr="008E4442">
        <w:rPr>
          <w:color w:val="202122"/>
          <w:sz w:val="28"/>
          <w:szCs w:val="28"/>
        </w:rPr>
        <w:t xml:space="preserve"> Плоды поникающие, многосемянные коробочки. Размножается в июне </w:t>
      </w:r>
      <w:r w:rsidR="00C12910" w:rsidRPr="008E4442">
        <w:rPr>
          <w:color w:val="202122"/>
          <w:sz w:val="28"/>
          <w:szCs w:val="28"/>
        </w:rPr>
        <w:t>–</w:t>
      </w:r>
      <w:r w:rsidR="0023510F" w:rsidRPr="008E4442">
        <w:rPr>
          <w:color w:val="202122"/>
          <w:sz w:val="28"/>
          <w:szCs w:val="28"/>
        </w:rPr>
        <w:t xml:space="preserve"> июле, плодоношение в июле </w:t>
      </w:r>
      <w:r w:rsidR="00C12910" w:rsidRPr="008E4442">
        <w:rPr>
          <w:color w:val="202122"/>
          <w:sz w:val="28"/>
          <w:szCs w:val="28"/>
        </w:rPr>
        <w:t>–</w:t>
      </w:r>
      <w:r w:rsidR="0023510F" w:rsidRPr="008E4442">
        <w:rPr>
          <w:color w:val="202122"/>
          <w:sz w:val="28"/>
          <w:szCs w:val="28"/>
        </w:rPr>
        <w:t xml:space="preserve"> августе. Размножается преимущественно семенами.</w:t>
      </w:r>
      <w:r w:rsidR="00C12910" w:rsidRPr="008E4442">
        <w:rPr>
          <w:color w:val="202122"/>
          <w:sz w:val="28"/>
          <w:szCs w:val="28"/>
        </w:rPr>
        <w:t xml:space="preserve"> </w:t>
      </w:r>
    </w:p>
    <w:p w:rsidR="004902D6" w:rsidRPr="008E4442" w:rsidRDefault="008E4442" w:rsidP="008E4442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8E4442">
        <w:rPr>
          <w:b/>
          <w:color w:val="202122"/>
          <w:sz w:val="28"/>
          <w:szCs w:val="28"/>
        </w:rPr>
        <w:t>Численность и лимитирующие факторы.</w:t>
      </w:r>
      <w:r w:rsidRPr="008E4442">
        <w:rPr>
          <w:color w:val="202122"/>
          <w:sz w:val="28"/>
          <w:szCs w:val="28"/>
        </w:rPr>
        <w:t xml:space="preserve"> В Курской области вид встречается локально, и его численность оценивается как низкая. </w:t>
      </w:r>
      <w:r w:rsidR="004902D6" w:rsidRPr="008E4442">
        <w:rPr>
          <w:color w:val="202122"/>
          <w:sz w:val="28"/>
          <w:szCs w:val="28"/>
        </w:rPr>
        <w:t xml:space="preserve">Состояние вида считается стабильным и сохраняется во всех ранее известных местах произрастания, при этом специалисты продолжают находить новые места его обитания. Этот вид встречается в Центрально-Чернозёмном государственном заповеднике имени профессора В. В. Алехина, где произрастает в степных участках. Однако в официальный перечень охраняемых растений региона он не внесён. </w:t>
      </w:r>
      <w:bookmarkStart w:id="0" w:name="_GoBack"/>
      <w:bookmarkEnd w:id="0"/>
    </w:p>
    <w:p w:rsidR="00EE76B3" w:rsidRDefault="008E4442" w:rsidP="008E4442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  <w:r w:rsidRPr="008E4442">
        <w:rPr>
          <w:b/>
          <w:color w:val="202122"/>
          <w:sz w:val="28"/>
          <w:szCs w:val="28"/>
        </w:rPr>
        <w:t>Мониторинг.</w:t>
      </w:r>
      <w:r w:rsidRPr="008E4442">
        <w:rPr>
          <w:color w:val="202122"/>
          <w:sz w:val="28"/>
          <w:szCs w:val="28"/>
        </w:rPr>
        <w:t xml:space="preserve"> </w:t>
      </w:r>
      <w:r w:rsidR="0023510F" w:rsidRPr="008E4442">
        <w:rPr>
          <w:color w:val="202122"/>
          <w:sz w:val="28"/>
          <w:szCs w:val="28"/>
        </w:rPr>
        <w:t xml:space="preserve">Памятник природы регионального значения </w:t>
      </w:r>
      <w:r w:rsidR="00EE76B3" w:rsidRPr="008E4442">
        <w:rPr>
          <w:color w:val="202122"/>
          <w:sz w:val="28"/>
          <w:szCs w:val="28"/>
        </w:rPr>
        <w:t>«Балка к юго-западу от с. Кунье»</w:t>
      </w:r>
      <w:r>
        <w:rPr>
          <w:color w:val="202122"/>
          <w:sz w:val="28"/>
          <w:szCs w:val="28"/>
        </w:rPr>
        <w:t xml:space="preserve"> (Горшечен</w:t>
      </w:r>
      <w:r w:rsidR="0023510F" w:rsidRPr="008E4442">
        <w:rPr>
          <w:color w:val="202122"/>
          <w:sz w:val="28"/>
          <w:szCs w:val="28"/>
        </w:rPr>
        <w:t xml:space="preserve">ский район). </w:t>
      </w:r>
    </w:p>
    <w:p w:rsidR="00C857D4" w:rsidRDefault="00C857D4" w:rsidP="00C857D4">
      <w:pPr>
        <w:pStyle w:val="a6"/>
        <w:shd w:val="clear" w:color="auto" w:fill="FFFFFF"/>
        <w:spacing w:before="120" w:beforeAutospacing="0" w:after="240" w:afterAutospacing="0"/>
        <w:jc w:val="center"/>
        <w:rPr>
          <w:color w:val="202122"/>
          <w:sz w:val="28"/>
          <w:szCs w:val="28"/>
        </w:rPr>
      </w:pPr>
      <w:r>
        <w:rPr>
          <w:noProof/>
          <w:color w:val="202122"/>
          <w:sz w:val="28"/>
          <w:szCs w:val="28"/>
          <w:shd w:val="clear" w:color="auto" w:fill="FFFFFF"/>
        </w:rPr>
        <w:drawing>
          <wp:inline distT="0" distB="0" distL="0" distR="0">
            <wp:extent cx="3467100" cy="2600325"/>
            <wp:effectExtent l="19050" t="0" r="0" b="0"/>
            <wp:docPr id="6" name="Рисунок 2" descr="C:\Users\Диана\Downloads\cf5323ce-8140-4cf8-82c1-1f027b1a1c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ана\Downloads\cf5323ce-8140-4cf8-82c1-1f027b1a1cc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202122"/>
          <w:sz w:val="28"/>
          <w:szCs w:val="28"/>
          <w:shd w:val="clear" w:color="auto" w:fill="FFFFFF"/>
        </w:rPr>
        <w:drawing>
          <wp:inline distT="0" distB="0" distL="0" distR="0">
            <wp:extent cx="1962150" cy="2616200"/>
            <wp:effectExtent l="19050" t="0" r="0" b="0"/>
            <wp:docPr id="7" name="Рисунок 3" descr="C:\Users\Диана\Downloads\de552af1-a437-4de2-84b2-7b29d71c7b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ана\Downloads\de552af1-a437-4de2-84b2-7b29d71c7b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1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7D4" w:rsidRPr="00C857D4" w:rsidRDefault="00C857D4" w:rsidP="00C857D4">
      <w:pPr>
        <w:pStyle w:val="a6"/>
        <w:shd w:val="clear" w:color="auto" w:fill="FFFFFF"/>
        <w:spacing w:before="120" w:beforeAutospacing="0" w:after="240" w:afterAutospacing="0"/>
        <w:jc w:val="center"/>
        <w:rPr>
          <w:color w:val="202122"/>
        </w:rPr>
      </w:pPr>
      <w:r w:rsidRPr="00C857D4">
        <w:rPr>
          <w:color w:val="202122"/>
        </w:rPr>
        <w:t>Фото С.В. Жердевой.</w:t>
      </w:r>
    </w:p>
    <w:p w:rsidR="00C857D4" w:rsidRPr="008E4442" w:rsidRDefault="00C857D4">
      <w:pPr>
        <w:pStyle w:val="a6"/>
        <w:shd w:val="clear" w:color="auto" w:fill="FFFFFF"/>
        <w:spacing w:before="120" w:beforeAutospacing="0" w:after="240" w:afterAutospacing="0"/>
        <w:jc w:val="both"/>
        <w:rPr>
          <w:color w:val="202122"/>
          <w:sz w:val="28"/>
          <w:szCs w:val="28"/>
        </w:rPr>
      </w:pPr>
    </w:p>
    <w:sectPr w:rsidR="00C857D4" w:rsidRPr="008E4442" w:rsidSect="00E11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6396"/>
    <w:rsid w:val="000F4ED7"/>
    <w:rsid w:val="0023510F"/>
    <w:rsid w:val="00313783"/>
    <w:rsid w:val="00434E8A"/>
    <w:rsid w:val="004902D6"/>
    <w:rsid w:val="007924C7"/>
    <w:rsid w:val="008A24FA"/>
    <w:rsid w:val="008E4442"/>
    <w:rsid w:val="009E3074"/>
    <w:rsid w:val="00AC5097"/>
    <w:rsid w:val="00B76396"/>
    <w:rsid w:val="00C12910"/>
    <w:rsid w:val="00C857D4"/>
    <w:rsid w:val="00CE261E"/>
    <w:rsid w:val="00DA36E1"/>
    <w:rsid w:val="00DF0CDA"/>
    <w:rsid w:val="00E11C22"/>
    <w:rsid w:val="00EE76B3"/>
    <w:rsid w:val="00FC1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5097"/>
    <w:rPr>
      <w:b/>
      <w:bCs/>
    </w:rPr>
  </w:style>
  <w:style w:type="character" w:styleId="a4">
    <w:name w:val="Emphasis"/>
    <w:basedOn w:val="a0"/>
    <w:uiPriority w:val="20"/>
    <w:qFormat/>
    <w:rsid w:val="00AC5097"/>
    <w:rPr>
      <w:i/>
      <w:iCs/>
    </w:rPr>
  </w:style>
  <w:style w:type="character" w:styleId="a5">
    <w:name w:val="Hyperlink"/>
    <w:basedOn w:val="a0"/>
    <w:uiPriority w:val="99"/>
    <w:semiHidden/>
    <w:unhideWhenUsed/>
    <w:rsid w:val="000F4ED7"/>
    <w:rPr>
      <w:color w:val="0000FF"/>
      <w:u w:val="single"/>
    </w:rPr>
  </w:style>
  <w:style w:type="character" w:customStyle="1" w:styleId="mw-reflink-text">
    <w:name w:val="mw-reflink-text"/>
    <w:basedOn w:val="a0"/>
    <w:rsid w:val="000F4ED7"/>
  </w:style>
  <w:style w:type="character" w:customStyle="1" w:styleId="cite-bracket">
    <w:name w:val="cite-bracket"/>
    <w:basedOn w:val="a0"/>
    <w:rsid w:val="000F4ED7"/>
  </w:style>
  <w:style w:type="paragraph" w:styleId="a6">
    <w:name w:val="Normal (Web)"/>
    <w:basedOn w:val="a"/>
    <w:uiPriority w:val="99"/>
    <w:unhideWhenUsed/>
    <w:rsid w:val="000F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Book Title"/>
    <w:basedOn w:val="a0"/>
    <w:uiPriority w:val="33"/>
    <w:qFormat/>
    <w:rsid w:val="004902D6"/>
    <w:rPr>
      <w:b/>
      <w:bCs/>
      <w:i/>
      <w:iCs/>
      <w:spacing w:val="5"/>
    </w:rPr>
  </w:style>
  <w:style w:type="paragraph" w:styleId="a8">
    <w:name w:val="Balloon Text"/>
    <w:basedOn w:val="a"/>
    <w:link w:val="a9"/>
    <w:uiPriority w:val="99"/>
    <w:semiHidden/>
    <w:unhideWhenUsed/>
    <w:rsid w:val="00C85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57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7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</cp:revision>
  <dcterms:created xsi:type="dcterms:W3CDTF">2026-09-15T07:12:00Z</dcterms:created>
  <dcterms:modified xsi:type="dcterms:W3CDTF">2026-09-15T07:12:00Z</dcterms:modified>
</cp:coreProperties>
</file>